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D01" w:rsidRDefault="00920445">
      <w:bookmarkStart w:id="0" w:name="_GoBack"/>
      <w:r>
        <w:rPr>
          <w:noProof/>
          <w:lang w:eastAsia="ru-RU"/>
        </w:rPr>
        <w:drawing>
          <wp:inline distT="0" distB="0" distL="0" distR="0">
            <wp:extent cx="8558893" cy="399505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5016" cy="399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70D01" w:rsidSect="00BE3024">
      <w:headerReference w:type="default" r:id="rId7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2F77" w:rsidRDefault="00C62F77" w:rsidP="00BE3024">
      <w:pPr>
        <w:spacing w:after="0" w:line="240" w:lineRule="auto"/>
      </w:pPr>
      <w:r>
        <w:separator/>
      </w:r>
    </w:p>
  </w:endnote>
  <w:endnote w:type="continuationSeparator" w:id="1">
    <w:p w:rsidR="00C62F77" w:rsidRDefault="00C62F77" w:rsidP="00BE3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2F77" w:rsidRDefault="00C62F77" w:rsidP="00BE3024">
      <w:pPr>
        <w:spacing w:after="0" w:line="240" w:lineRule="auto"/>
      </w:pPr>
      <w:r>
        <w:separator/>
      </w:r>
    </w:p>
  </w:footnote>
  <w:footnote w:type="continuationSeparator" w:id="1">
    <w:p w:rsidR="00C62F77" w:rsidRDefault="00C62F77" w:rsidP="00BE3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024" w:rsidRPr="00E60E1B" w:rsidRDefault="00BE3024" w:rsidP="00BE3024">
    <w:pPr>
      <w:spacing w:after="0" w:line="240" w:lineRule="auto"/>
      <w:ind w:left="5529"/>
      <w:jc w:val="both"/>
      <w:rPr>
        <w:rFonts w:ascii="Arial" w:eastAsia="Times New Roman" w:hAnsi="Arial" w:cs="Arial"/>
        <w:sz w:val="24"/>
        <w:szCs w:val="24"/>
        <w:lang w:eastAsia="ru-RU"/>
      </w:rPr>
    </w:pPr>
    <w:r w:rsidRPr="00E60E1B">
      <w:rPr>
        <w:rFonts w:ascii="Arial" w:eastAsia="Times New Roman" w:hAnsi="Arial" w:cs="Arial"/>
        <w:sz w:val="24"/>
        <w:szCs w:val="24"/>
        <w:lang w:eastAsia="ru-RU"/>
      </w:rPr>
      <w:t>Приложение к решению Совета народных депутатов Гороховского сельского поселения</w:t>
    </w:r>
  </w:p>
  <w:p w:rsidR="00BE3024" w:rsidRPr="00E60E1B" w:rsidRDefault="00BE3024" w:rsidP="00BE3024">
    <w:pPr>
      <w:spacing w:after="0" w:line="240" w:lineRule="auto"/>
      <w:ind w:left="5529"/>
      <w:jc w:val="both"/>
      <w:rPr>
        <w:rFonts w:ascii="Arial" w:eastAsia="Times New Roman" w:hAnsi="Arial" w:cs="Arial"/>
        <w:sz w:val="24"/>
        <w:szCs w:val="24"/>
        <w:lang w:eastAsia="ru-RU"/>
      </w:rPr>
    </w:pPr>
    <w:r>
      <w:rPr>
        <w:rFonts w:ascii="Arial" w:eastAsia="Times New Roman" w:hAnsi="Arial" w:cs="Arial"/>
        <w:sz w:val="24"/>
        <w:szCs w:val="24"/>
        <w:lang w:eastAsia="ru-RU"/>
      </w:rPr>
      <w:t>от 19.03.2024 г. № 3</w:t>
    </w:r>
  </w:p>
  <w:p w:rsidR="00BE3024" w:rsidRPr="00E60E1B" w:rsidRDefault="00BE3024" w:rsidP="00BE3024">
    <w:pPr>
      <w:spacing w:after="0" w:line="240" w:lineRule="auto"/>
      <w:ind w:firstLine="567"/>
      <w:jc w:val="both"/>
      <w:rPr>
        <w:rFonts w:ascii="Arial" w:eastAsia="Times New Roman" w:hAnsi="Arial" w:cs="Arial"/>
        <w:sz w:val="24"/>
        <w:szCs w:val="24"/>
        <w:lang w:eastAsia="ru-RU"/>
      </w:rPr>
    </w:pPr>
  </w:p>
  <w:p w:rsidR="00BE3024" w:rsidRDefault="00BE3024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3919"/>
    <w:rsid w:val="00203919"/>
    <w:rsid w:val="00920445"/>
    <w:rsid w:val="009D7799"/>
    <w:rsid w:val="00A76D94"/>
    <w:rsid w:val="00AB6866"/>
    <w:rsid w:val="00BE3024"/>
    <w:rsid w:val="00C62F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D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44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E3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E3024"/>
  </w:style>
  <w:style w:type="paragraph" w:styleId="a7">
    <w:name w:val="footer"/>
    <w:basedOn w:val="a"/>
    <w:link w:val="a8"/>
    <w:uiPriority w:val="99"/>
    <w:semiHidden/>
    <w:unhideWhenUsed/>
    <w:rsid w:val="00BE3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E30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4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secadmin</cp:lastModifiedBy>
  <cp:revision>3</cp:revision>
  <dcterms:created xsi:type="dcterms:W3CDTF">2024-03-21T07:39:00Z</dcterms:created>
  <dcterms:modified xsi:type="dcterms:W3CDTF">2024-03-21T11:36:00Z</dcterms:modified>
</cp:coreProperties>
</file>