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89" w:rsidRPr="0084235D" w:rsidRDefault="004F7C89" w:rsidP="004F7C89">
      <w:pPr>
        <w:ind w:firstLine="0"/>
        <w:jc w:val="center"/>
        <w:rPr>
          <w:rFonts w:cs="Arial"/>
        </w:rPr>
      </w:pPr>
      <w:r w:rsidRPr="0084235D">
        <w:rPr>
          <w:rFonts w:cs="Arial"/>
        </w:rPr>
        <w:t>АДМИНИСТРАЦИЯ</w:t>
      </w:r>
    </w:p>
    <w:p w:rsidR="004F7C89" w:rsidRPr="0084235D" w:rsidRDefault="009B2B4C" w:rsidP="004F7C89">
      <w:pPr>
        <w:ind w:firstLine="0"/>
        <w:jc w:val="center"/>
        <w:rPr>
          <w:rFonts w:cs="Arial"/>
        </w:rPr>
      </w:pPr>
      <w:r w:rsidRPr="0084235D">
        <w:rPr>
          <w:rFonts w:cs="Arial"/>
        </w:rPr>
        <w:t>ГОРОХОВСКОГО</w:t>
      </w:r>
      <w:r w:rsidR="004F7C89" w:rsidRPr="0084235D">
        <w:rPr>
          <w:rFonts w:cs="Arial"/>
        </w:rPr>
        <w:t xml:space="preserve"> СЕЛЬСКОГО ПОСЕЛЕНИЯ</w:t>
      </w:r>
    </w:p>
    <w:p w:rsidR="004F7C89" w:rsidRPr="0084235D" w:rsidRDefault="004F7C89" w:rsidP="004F7C89">
      <w:pPr>
        <w:ind w:firstLine="0"/>
        <w:jc w:val="center"/>
        <w:rPr>
          <w:rFonts w:cs="Arial"/>
        </w:rPr>
      </w:pPr>
      <w:r w:rsidRPr="0084235D">
        <w:rPr>
          <w:rFonts w:cs="Arial"/>
        </w:rPr>
        <w:t xml:space="preserve">ВЕРХНЕМАМОНСКОГО МУНИЦИПАЛЬНОГО РАЙОНА </w:t>
      </w:r>
    </w:p>
    <w:p w:rsidR="004F7C89" w:rsidRPr="0084235D" w:rsidRDefault="004F7C89" w:rsidP="004F7C89">
      <w:pPr>
        <w:ind w:firstLine="0"/>
        <w:jc w:val="center"/>
        <w:rPr>
          <w:rFonts w:cs="Arial"/>
        </w:rPr>
      </w:pPr>
      <w:r w:rsidRPr="0084235D">
        <w:rPr>
          <w:rFonts w:cs="Arial"/>
        </w:rPr>
        <w:t>ВОРОНЕЖСКОЙ ОБЛАСТИ</w:t>
      </w:r>
    </w:p>
    <w:p w:rsidR="004F7C89" w:rsidRPr="0084235D" w:rsidRDefault="004F7C89" w:rsidP="004F7C89">
      <w:pPr>
        <w:ind w:firstLine="0"/>
        <w:jc w:val="center"/>
        <w:rPr>
          <w:rFonts w:cs="Arial"/>
        </w:rPr>
      </w:pPr>
      <w:r w:rsidRPr="0084235D">
        <w:rPr>
          <w:rFonts w:cs="Arial"/>
        </w:rPr>
        <w:t>ПОСТАНОВЛЕНИЕ</w:t>
      </w:r>
    </w:p>
    <w:p w:rsidR="004F7C89" w:rsidRPr="0084235D" w:rsidRDefault="004F7C89" w:rsidP="0084235D">
      <w:pPr>
        <w:tabs>
          <w:tab w:val="left" w:pos="1172"/>
        </w:tabs>
        <w:jc w:val="center"/>
        <w:rPr>
          <w:rFonts w:cs="Arial"/>
        </w:rPr>
      </w:pPr>
    </w:p>
    <w:p w:rsidR="004F7C89" w:rsidRDefault="009B2B4C" w:rsidP="0084235D">
      <w:pPr>
        <w:tabs>
          <w:tab w:val="left" w:pos="1172"/>
        </w:tabs>
        <w:ind w:firstLine="0"/>
        <w:jc w:val="center"/>
        <w:rPr>
          <w:rFonts w:cs="Arial"/>
        </w:rPr>
      </w:pPr>
      <w:r w:rsidRPr="0084235D">
        <w:rPr>
          <w:rFonts w:cs="Arial"/>
        </w:rPr>
        <w:t>«14» ноября</w:t>
      </w:r>
      <w:r w:rsidR="004F7C89" w:rsidRPr="0084235D">
        <w:rPr>
          <w:rFonts w:cs="Arial"/>
        </w:rPr>
        <w:t xml:space="preserve"> 202</w:t>
      </w:r>
      <w:r w:rsidRPr="0084235D">
        <w:rPr>
          <w:rFonts w:cs="Arial"/>
        </w:rPr>
        <w:t>4</w:t>
      </w:r>
      <w:r w:rsidR="004F7C89" w:rsidRPr="0084235D">
        <w:rPr>
          <w:rFonts w:cs="Arial"/>
        </w:rPr>
        <w:t xml:space="preserve"> г.</w:t>
      </w:r>
      <w:r w:rsidRPr="0084235D">
        <w:rPr>
          <w:rFonts w:cs="Arial"/>
        </w:rPr>
        <w:t>№ 44</w:t>
      </w:r>
    </w:p>
    <w:p w:rsidR="001924F9" w:rsidRPr="0084235D" w:rsidRDefault="001924F9" w:rsidP="0084235D">
      <w:pPr>
        <w:tabs>
          <w:tab w:val="left" w:pos="1172"/>
        </w:tabs>
        <w:ind w:firstLine="0"/>
        <w:jc w:val="center"/>
        <w:rPr>
          <w:rFonts w:cs="Arial"/>
        </w:rPr>
      </w:pPr>
    </w:p>
    <w:p w:rsidR="004F7C89" w:rsidRPr="0084235D" w:rsidRDefault="004F7C89" w:rsidP="0084235D">
      <w:pPr>
        <w:ind w:firstLine="0"/>
        <w:jc w:val="center"/>
        <w:rPr>
          <w:rFonts w:cs="Arial"/>
        </w:rPr>
      </w:pPr>
      <w:r w:rsidRPr="0084235D">
        <w:rPr>
          <w:rFonts w:cs="Arial"/>
        </w:rPr>
        <w:t xml:space="preserve">с. </w:t>
      </w:r>
      <w:r w:rsidR="009B2B4C" w:rsidRPr="0084235D">
        <w:rPr>
          <w:rFonts w:cs="Arial"/>
        </w:rPr>
        <w:t>Гороховка</w:t>
      </w:r>
    </w:p>
    <w:p w:rsidR="002E205F" w:rsidRPr="0084235D" w:rsidRDefault="002E205F" w:rsidP="002E205F">
      <w:pPr>
        <w:pStyle w:val="Title"/>
        <w:spacing w:before="0" w:after="0"/>
        <w:ind w:firstLine="0"/>
      </w:pPr>
    </w:p>
    <w:p w:rsidR="00CE5DC6" w:rsidRPr="0084235D" w:rsidRDefault="002E205F" w:rsidP="002E205F">
      <w:pPr>
        <w:pStyle w:val="Title"/>
        <w:spacing w:before="0" w:after="0"/>
        <w:ind w:firstLine="0"/>
      </w:pPr>
      <w:r w:rsidRPr="0084235D">
        <w:t>О</w:t>
      </w:r>
      <w:r w:rsidR="007B1D03" w:rsidRPr="0084235D">
        <w:t xml:space="preserve"> внесении изменений </w:t>
      </w:r>
      <w:r w:rsidR="00CE5DC6" w:rsidRPr="0084235D">
        <w:t xml:space="preserve">в </w:t>
      </w:r>
      <w:r w:rsidR="0084235D" w:rsidRPr="0084235D">
        <w:t>постановление администрации Гороховского сельского поселения Верхнемамонского муниципального района Воронежской области</w:t>
      </w:r>
    </w:p>
    <w:p w:rsidR="002E205F" w:rsidRPr="0084235D" w:rsidRDefault="009B2B4C" w:rsidP="002E205F">
      <w:pPr>
        <w:pStyle w:val="Title"/>
        <w:spacing w:before="0" w:after="0"/>
        <w:ind w:firstLine="0"/>
      </w:pPr>
      <w:r w:rsidRPr="0084235D">
        <w:t>№ 41</w:t>
      </w:r>
      <w:r w:rsidR="004F7C89" w:rsidRPr="0084235D">
        <w:t xml:space="preserve"> от 27.11.2023 г.</w:t>
      </w:r>
      <w:r w:rsidR="001924F9">
        <w:t xml:space="preserve"> «Об утверждении административного регламента</w:t>
      </w:r>
      <w:bookmarkStart w:id="0" w:name="_GoBack"/>
      <w:bookmarkEnd w:id="0"/>
      <w:r w:rsidR="0084235D" w:rsidRPr="0084235D">
        <w:t xml:space="preserve">предоставления муниципальной услуги </w:t>
      </w:r>
      <w:r w:rsidR="00EB4CA3" w:rsidRPr="0084235D">
        <w:t>«Предоставление информации об объектах учета из реестра муниципального имущества» на террит</w:t>
      </w:r>
      <w:r w:rsidR="004F7C89" w:rsidRPr="0084235D">
        <w:t xml:space="preserve">ории </w:t>
      </w:r>
      <w:r w:rsidRPr="0084235D">
        <w:t>Гороховского</w:t>
      </w:r>
      <w:r w:rsidR="004F7C89" w:rsidRPr="0084235D">
        <w:t xml:space="preserve"> сельского</w:t>
      </w:r>
      <w:r w:rsidR="00EB4CA3" w:rsidRPr="0084235D">
        <w:t xml:space="preserve"> поселения </w:t>
      </w:r>
      <w:r w:rsidR="004F7C89" w:rsidRPr="0084235D">
        <w:t>Верхнемамонского</w:t>
      </w:r>
      <w:r w:rsidR="00EB4CA3" w:rsidRPr="0084235D">
        <w:t xml:space="preserve"> муниципального района Воронежской области</w:t>
      </w:r>
    </w:p>
    <w:p w:rsidR="002E205F" w:rsidRPr="0084235D" w:rsidRDefault="002E205F" w:rsidP="002E205F">
      <w:pPr>
        <w:ind w:firstLine="0"/>
        <w:rPr>
          <w:rFonts w:cs="Arial"/>
          <w:b/>
          <w:sz w:val="32"/>
          <w:szCs w:val="32"/>
        </w:rPr>
      </w:pPr>
    </w:p>
    <w:p w:rsidR="002E205F" w:rsidRPr="0084235D" w:rsidRDefault="00BB5DAA" w:rsidP="00FD077F">
      <w:pPr>
        <w:autoSpaceDE w:val="0"/>
        <w:autoSpaceDN w:val="0"/>
        <w:adjustRightInd w:val="0"/>
        <w:rPr>
          <w:rFonts w:cs="Arial"/>
        </w:rPr>
      </w:pPr>
      <w:r w:rsidRPr="0084235D">
        <w:rPr>
          <w:rFonts w:cs="Arial"/>
        </w:rPr>
        <w:t xml:space="preserve">В соответствии </w:t>
      </w:r>
      <w:r w:rsidR="00FD077F" w:rsidRPr="0084235D">
        <w:rPr>
          <w:rFonts w:cs="Arial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84235D">
        <w:rPr>
          <w:rStyle w:val="FontStyle18"/>
          <w:rFonts w:ascii="Arial" w:hAnsi="Arial" w:cs="Arial"/>
          <w:b w:val="0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="004F7C89" w:rsidRPr="0084235D">
        <w:rPr>
          <w:rFonts w:cs="Arial"/>
        </w:rPr>
        <w:t xml:space="preserve">Уставом </w:t>
      </w:r>
      <w:r w:rsidR="009B2B4C" w:rsidRPr="0084235D">
        <w:rPr>
          <w:rFonts w:cs="Arial"/>
        </w:rPr>
        <w:t>Гороховского</w:t>
      </w:r>
      <w:r w:rsidR="004F7C89" w:rsidRPr="0084235D">
        <w:rPr>
          <w:rFonts w:cs="Arial"/>
        </w:rPr>
        <w:t xml:space="preserve"> сельского поселения Верхнемамонского</w:t>
      </w:r>
      <w:r w:rsidR="00983467">
        <w:rPr>
          <w:rFonts w:cs="Arial"/>
        </w:rPr>
        <w:t xml:space="preserve"> </w:t>
      </w:r>
      <w:r w:rsidR="004F7C89" w:rsidRPr="0084235D">
        <w:rPr>
          <w:rFonts w:cs="Arial"/>
        </w:rPr>
        <w:t>муниципального района</w:t>
      </w:r>
      <w:r w:rsidR="00983467">
        <w:rPr>
          <w:rFonts w:cs="Arial"/>
        </w:rPr>
        <w:t xml:space="preserve"> </w:t>
      </w:r>
      <w:r w:rsidR="004F7C89" w:rsidRPr="0084235D">
        <w:rPr>
          <w:rFonts w:cs="Arial"/>
        </w:rPr>
        <w:t>Воронежской области</w:t>
      </w:r>
      <w:r w:rsidR="009B2B4C" w:rsidRPr="0084235D">
        <w:rPr>
          <w:rFonts w:cs="Arial"/>
        </w:rPr>
        <w:t>,</w:t>
      </w:r>
      <w:r w:rsidR="004F7C89" w:rsidRPr="0084235D">
        <w:rPr>
          <w:rFonts w:cs="Arial"/>
        </w:rPr>
        <w:t xml:space="preserve"> администрация </w:t>
      </w:r>
      <w:r w:rsidR="009B2B4C" w:rsidRPr="0084235D">
        <w:rPr>
          <w:rFonts w:cs="Arial"/>
        </w:rPr>
        <w:t>Гороховского</w:t>
      </w:r>
      <w:r w:rsidR="004F7C89" w:rsidRPr="0084235D">
        <w:rPr>
          <w:rFonts w:cs="Arial"/>
        </w:rPr>
        <w:t xml:space="preserve"> сельского поселения Верхнемамонского муниципального района</w:t>
      </w:r>
      <w:r w:rsidR="00983467">
        <w:rPr>
          <w:rFonts w:cs="Arial"/>
        </w:rPr>
        <w:t xml:space="preserve"> </w:t>
      </w:r>
      <w:r w:rsidR="004F7C89" w:rsidRPr="0084235D">
        <w:rPr>
          <w:rFonts w:cs="Arial"/>
        </w:rPr>
        <w:t>Воронежской области</w:t>
      </w:r>
    </w:p>
    <w:p w:rsidR="002E205F" w:rsidRPr="0084235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84235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4235D">
        <w:rPr>
          <w:rFonts w:ascii="Arial" w:hAnsi="Arial" w:cs="Arial"/>
          <w:sz w:val="24"/>
          <w:szCs w:val="24"/>
        </w:rPr>
        <w:t>ПОСТАНОВЛЯЕТ:</w:t>
      </w:r>
    </w:p>
    <w:p w:rsidR="002E205F" w:rsidRPr="0084235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84235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4235D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84235D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84235D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EB4CA3" w:rsidRPr="0084235D">
        <w:rPr>
          <w:rFonts w:ascii="Arial" w:hAnsi="Arial" w:cs="Arial"/>
          <w:sz w:val="24"/>
          <w:szCs w:val="24"/>
        </w:rPr>
        <w:t>«Предоставление информации об объектах учета из реестра муниципального имущества» на террит</w:t>
      </w:r>
      <w:r w:rsidR="004F7C89" w:rsidRPr="0084235D">
        <w:rPr>
          <w:rFonts w:ascii="Arial" w:hAnsi="Arial" w:cs="Arial"/>
          <w:sz w:val="24"/>
          <w:szCs w:val="24"/>
        </w:rPr>
        <w:t xml:space="preserve">ории </w:t>
      </w:r>
      <w:r w:rsidR="009B2B4C" w:rsidRPr="0084235D">
        <w:rPr>
          <w:rFonts w:ascii="Arial" w:hAnsi="Arial" w:cs="Arial"/>
          <w:sz w:val="24"/>
          <w:szCs w:val="24"/>
        </w:rPr>
        <w:t>Гороховского</w:t>
      </w:r>
      <w:r w:rsidR="004F7C89" w:rsidRPr="0084235D">
        <w:rPr>
          <w:rFonts w:ascii="Arial" w:hAnsi="Arial" w:cs="Arial"/>
          <w:sz w:val="24"/>
          <w:szCs w:val="24"/>
        </w:rPr>
        <w:t xml:space="preserve"> сельского</w:t>
      </w:r>
      <w:r w:rsidR="00EB4CA3" w:rsidRPr="0084235D">
        <w:rPr>
          <w:rFonts w:ascii="Arial" w:hAnsi="Arial" w:cs="Arial"/>
          <w:sz w:val="24"/>
          <w:szCs w:val="24"/>
        </w:rPr>
        <w:t xml:space="preserve"> поселения </w:t>
      </w:r>
      <w:r w:rsidR="004F7C89" w:rsidRPr="0084235D">
        <w:rPr>
          <w:rFonts w:ascii="Arial" w:hAnsi="Arial" w:cs="Arial"/>
          <w:sz w:val="24"/>
          <w:szCs w:val="24"/>
        </w:rPr>
        <w:t>Верхнемамонского</w:t>
      </w:r>
      <w:r w:rsidR="00EB4CA3" w:rsidRPr="0084235D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983467">
        <w:rPr>
          <w:rFonts w:ascii="Arial" w:hAnsi="Arial" w:cs="Arial"/>
          <w:sz w:val="24"/>
          <w:szCs w:val="24"/>
        </w:rPr>
        <w:t xml:space="preserve"> </w:t>
      </w:r>
      <w:r w:rsidR="00EB4CA3" w:rsidRPr="0084235D">
        <w:rPr>
          <w:rFonts w:ascii="Arial" w:hAnsi="Arial" w:cs="Arial"/>
          <w:sz w:val="24"/>
          <w:szCs w:val="24"/>
        </w:rPr>
        <w:t>Воронежской области</w:t>
      </w:r>
      <w:r w:rsidR="00BB5DAA" w:rsidRPr="0084235D">
        <w:rPr>
          <w:rFonts w:ascii="Arial" w:hAnsi="Arial" w:cs="Arial"/>
          <w:sz w:val="24"/>
          <w:szCs w:val="24"/>
        </w:rPr>
        <w:t>, утвержденный постановлением администрации</w:t>
      </w:r>
      <w:r w:rsidR="009B2B4C" w:rsidRPr="0084235D">
        <w:rPr>
          <w:rFonts w:ascii="Arial" w:hAnsi="Arial" w:cs="Arial"/>
          <w:sz w:val="24"/>
          <w:szCs w:val="24"/>
        </w:rPr>
        <w:t xml:space="preserve"> Гороховского</w:t>
      </w:r>
      <w:r w:rsidR="004F7C89" w:rsidRPr="0084235D">
        <w:rPr>
          <w:rFonts w:ascii="Arial" w:hAnsi="Arial" w:cs="Arial"/>
          <w:sz w:val="24"/>
          <w:szCs w:val="24"/>
        </w:rPr>
        <w:t xml:space="preserve"> сельского</w:t>
      </w:r>
      <w:r w:rsidR="00EB4CA3" w:rsidRPr="0084235D">
        <w:rPr>
          <w:rFonts w:ascii="Arial" w:hAnsi="Arial" w:cs="Arial"/>
          <w:sz w:val="24"/>
          <w:szCs w:val="24"/>
        </w:rPr>
        <w:t xml:space="preserve"> поселения </w:t>
      </w:r>
      <w:r w:rsidR="004F7C89" w:rsidRPr="0084235D">
        <w:rPr>
          <w:rFonts w:ascii="Arial" w:hAnsi="Arial" w:cs="Arial"/>
          <w:sz w:val="24"/>
          <w:szCs w:val="24"/>
        </w:rPr>
        <w:t>Верхнемамонского</w:t>
      </w:r>
      <w:r w:rsidR="00EB4CA3" w:rsidRPr="0084235D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983467">
        <w:rPr>
          <w:rFonts w:ascii="Arial" w:hAnsi="Arial" w:cs="Arial"/>
          <w:sz w:val="24"/>
          <w:szCs w:val="24"/>
        </w:rPr>
        <w:t xml:space="preserve"> </w:t>
      </w:r>
      <w:r w:rsidR="00EB4CA3" w:rsidRPr="0084235D">
        <w:rPr>
          <w:rFonts w:ascii="Arial" w:hAnsi="Arial" w:cs="Arial"/>
          <w:sz w:val="24"/>
          <w:szCs w:val="24"/>
        </w:rPr>
        <w:t>Воронежской области</w:t>
      </w:r>
      <w:r w:rsidR="00983467">
        <w:rPr>
          <w:rFonts w:ascii="Arial" w:hAnsi="Arial" w:cs="Arial"/>
          <w:sz w:val="24"/>
          <w:szCs w:val="24"/>
        </w:rPr>
        <w:t xml:space="preserve"> </w:t>
      </w:r>
      <w:r w:rsidR="004F7C89" w:rsidRPr="0084235D">
        <w:rPr>
          <w:rFonts w:ascii="Arial" w:hAnsi="Arial" w:cs="Arial"/>
          <w:sz w:val="24"/>
          <w:szCs w:val="24"/>
        </w:rPr>
        <w:t>от «27</w:t>
      </w:r>
      <w:r w:rsidR="00BB5DAA" w:rsidRPr="0084235D">
        <w:rPr>
          <w:rFonts w:ascii="Arial" w:hAnsi="Arial" w:cs="Arial"/>
          <w:sz w:val="24"/>
          <w:szCs w:val="24"/>
        </w:rPr>
        <w:t>»</w:t>
      </w:r>
      <w:r w:rsidR="009B2B4C" w:rsidRPr="0084235D">
        <w:rPr>
          <w:rFonts w:ascii="Arial" w:hAnsi="Arial" w:cs="Arial"/>
          <w:sz w:val="24"/>
          <w:szCs w:val="24"/>
        </w:rPr>
        <w:t>ноября 2023г. № 41</w:t>
      </w:r>
      <w:r w:rsidR="00BB5DAA" w:rsidRPr="0084235D">
        <w:rPr>
          <w:rFonts w:ascii="Arial" w:hAnsi="Arial" w:cs="Arial"/>
          <w:sz w:val="24"/>
          <w:szCs w:val="24"/>
        </w:rPr>
        <w:t>,</w:t>
      </w:r>
      <w:r w:rsidR="00387E1D" w:rsidRPr="0084235D">
        <w:rPr>
          <w:rFonts w:ascii="Arial" w:hAnsi="Arial" w:cs="Arial"/>
          <w:sz w:val="24"/>
          <w:szCs w:val="24"/>
        </w:rPr>
        <w:t xml:space="preserve">следующие </w:t>
      </w:r>
      <w:r w:rsidR="00DB1BB8" w:rsidRPr="0084235D">
        <w:rPr>
          <w:rFonts w:ascii="Arial" w:hAnsi="Arial" w:cs="Arial"/>
          <w:sz w:val="24"/>
          <w:szCs w:val="24"/>
        </w:rPr>
        <w:t>изменени</w:t>
      </w:r>
      <w:r w:rsidR="00387E1D" w:rsidRPr="0084235D">
        <w:rPr>
          <w:rFonts w:ascii="Arial" w:hAnsi="Arial" w:cs="Arial"/>
          <w:sz w:val="24"/>
          <w:szCs w:val="24"/>
        </w:rPr>
        <w:t>я:</w:t>
      </w:r>
    </w:p>
    <w:p w:rsidR="00911992" w:rsidRPr="0084235D" w:rsidRDefault="004930A2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4235D">
        <w:rPr>
          <w:rFonts w:eastAsiaTheme="minorHAnsi" w:cs="Arial"/>
          <w:lang w:eastAsia="en-US"/>
        </w:rPr>
        <w:t>1.1</w:t>
      </w:r>
      <w:r w:rsidR="000A1858" w:rsidRPr="0084235D">
        <w:rPr>
          <w:rFonts w:eastAsiaTheme="minorHAnsi" w:cs="Arial"/>
          <w:lang w:eastAsia="en-US"/>
        </w:rPr>
        <w:t xml:space="preserve">. </w:t>
      </w:r>
      <w:r w:rsidR="00911992" w:rsidRPr="0084235D">
        <w:rPr>
          <w:rFonts w:eastAsiaTheme="minorHAnsi" w:cs="Arial"/>
          <w:lang w:eastAsia="en-US"/>
        </w:rPr>
        <w:t xml:space="preserve">подпункт «в» подпункта 6.1. пункта 6 Раздела </w:t>
      </w:r>
      <w:r w:rsidR="00911992" w:rsidRPr="0084235D">
        <w:rPr>
          <w:rFonts w:eastAsiaTheme="minorHAnsi" w:cs="Arial"/>
          <w:lang w:val="en-US" w:eastAsia="en-US"/>
        </w:rPr>
        <w:t>II</w:t>
      </w:r>
      <w:r w:rsidR="00911992" w:rsidRPr="0084235D">
        <w:rPr>
          <w:rFonts w:eastAsiaTheme="minorHAnsi" w:cs="Arial"/>
          <w:lang w:eastAsia="en-US"/>
        </w:rPr>
        <w:t>изложить в следующей редакции:</w:t>
      </w:r>
    </w:p>
    <w:p w:rsidR="00911992" w:rsidRPr="0084235D" w:rsidRDefault="00911992" w:rsidP="009119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4235D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84235D" w:rsidRDefault="00911992" w:rsidP="009119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4235D">
        <w:rPr>
          <w:rFonts w:eastAsiaTheme="minorHAnsi" w:cs="Arial"/>
          <w:lang w:eastAsia="en-US"/>
        </w:rPr>
        <w:lastRenderedPageBreak/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настоящемуАдминистративному регламенту;»</w:t>
      </w:r>
    </w:p>
    <w:p w:rsidR="000A1858" w:rsidRPr="0084235D" w:rsidRDefault="00026E4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4235D">
        <w:rPr>
          <w:rFonts w:eastAsiaTheme="minorHAnsi" w:cs="Arial"/>
          <w:lang w:eastAsia="en-US"/>
        </w:rPr>
        <w:t xml:space="preserve">1.2. </w:t>
      </w:r>
      <w:r w:rsidR="00EB4CA3" w:rsidRPr="0084235D">
        <w:rPr>
          <w:rFonts w:eastAsiaTheme="minorHAnsi" w:cs="Arial"/>
          <w:lang w:eastAsia="en-US"/>
        </w:rPr>
        <w:t>пункт</w:t>
      </w:r>
      <w:r w:rsidR="000C11EE" w:rsidRPr="0084235D">
        <w:rPr>
          <w:rFonts w:eastAsiaTheme="minorHAnsi" w:cs="Arial"/>
          <w:lang w:eastAsia="en-US"/>
        </w:rPr>
        <w:t>6</w:t>
      </w:r>
      <w:r w:rsidR="002C5265" w:rsidRPr="0084235D">
        <w:rPr>
          <w:rFonts w:eastAsiaTheme="minorHAnsi" w:cs="Arial"/>
          <w:lang w:eastAsia="en-US"/>
        </w:rPr>
        <w:t xml:space="preserve"> Раздела </w:t>
      </w:r>
      <w:r w:rsidR="002C5265" w:rsidRPr="0084235D">
        <w:rPr>
          <w:rFonts w:eastAsiaTheme="minorHAnsi" w:cs="Arial"/>
          <w:lang w:val="en-US" w:eastAsia="en-US"/>
        </w:rPr>
        <w:t>II</w:t>
      </w:r>
      <w:r w:rsidR="000C11EE" w:rsidRPr="0084235D">
        <w:rPr>
          <w:rFonts w:eastAsiaTheme="minorHAnsi" w:cs="Arial"/>
          <w:lang w:eastAsia="en-US"/>
        </w:rPr>
        <w:t xml:space="preserve"> дополнить новым подпунктом 6.4</w:t>
      </w:r>
      <w:r w:rsidR="00EB4CA3" w:rsidRPr="0084235D">
        <w:rPr>
          <w:rFonts w:eastAsiaTheme="minorHAnsi" w:cs="Arial"/>
          <w:lang w:eastAsia="en-US"/>
        </w:rPr>
        <w:t>.</w:t>
      </w:r>
      <w:r w:rsidR="000A1858" w:rsidRPr="0084235D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84235D" w:rsidRDefault="000A1858" w:rsidP="000A1858">
      <w:pPr>
        <w:autoSpaceDE w:val="0"/>
        <w:autoSpaceDN w:val="0"/>
        <w:adjustRightInd w:val="0"/>
        <w:rPr>
          <w:rFonts w:cs="Arial"/>
        </w:rPr>
      </w:pPr>
      <w:r w:rsidRPr="0084235D">
        <w:rPr>
          <w:rFonts w:eastAsiaTheme="minorHAnsi" w:cs="Arial"/>
          <w:lang w:eastAsia="en-US"/>
        </w:rPr>
        <w:t>«</w:t>
      </w:r>
      <w:r w:rsidR="00B52623" w:rsidRPr="0084235D">
        <w:rPr>
          <w:rFonts w:cs="Arial"/>
        </w:rPr>
        <w:t>6.4</w:t>
      </w:r>
      <w:r w:rsidRPr="0084235D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4235D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84235D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4235D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84235D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84235D">
        <w:rPr>
          <w:rFonts w:cs="Arial"/>
        </w:rPr>
        <w:t>24.2., 25.5.</w:t>
      </w:r>
      <w:r w:rsidRPr="0084235D">
        <w:rPr>
          <w:rFonts w:cs="Arial"/>
        </w:rPr>
        <w:t xml:space="preserve">раздела </w:t>
      </w:r>
      <w:r w:rsidRPr="0084235D">
        <w:rPr>
          <w:rFonts w:cs="Arial"/>
          <w:lang w:val="en-US"/>
        </w:rPr>
        <w:t>III</w:t>
      </w:r>
      <w:r w:rsidRPr="0084235D">
        <w:rPr>
          <w:rFonts w:cs="Arial"/>
        </w:rPr>
        <w:t xml:space="preserve"> настоящего Административного регламента.»; </w:t>
      </w:r>
    </w:p>
    <w:p w:rsidR="0084189D" w:rsidRPr="0084235D" w:rsidRDefault="00724C50" w:rsidP="0084189D">
      <w:pPr>
        <w:autoSpaceDE w:val="0"/>
        <w:autoSpaceDN w:val="0"/>
        <w:adjustRightInd w:val="0"/>
        <w:ind w:firstLine="709"/>
        <w:rPr>
          <w:rFonts w:cs="Arial"/>
        </w:rPr>
      </w:pPr>
      <w:r w:rsidRPr="0084235D">
        <w:rPr>
          <w:rFonts w:cs="Arial"/>
        </w:rPr>
        <w:t>1.3</w:t>
      </w:r>
      <w:r w:rsidR="004930A2" w:rsidRPr="0084235D">
        <w:rPr>
          <w:rFonts w:cs="Arial"/>
        </w:rPr>
        <w:t>. в подпункте 8.1. пункта 8</w:t>
      </w:r>
      <w:r w:rsidR="002C5265" w:rsidRPr="0084235D">
        <w:rPr>
          <w:rFonts w:cs="Arial"/>
        </w:rPr>
        <w:t xml:space="preserve"> Раздела II</w:t>
      </w:r>
      <w:r w:rsidR="004930A2" w:rsidRPr="0084235D">
        <w:rPr>
          <w:rFonts w:cs="Arial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</w:p>
    <w:p w:rsidR="0084189D" w:rsidRPr="0084235D" w:rsidRDefault="0084189D" w:rsidP="0084189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4235D">
        <w:rPr>
          <w:rFonts w:cs="Arial"/>
        </w:rPr>
        <w:t xml:space="preserve">1.4. подпункт 12.1. пункта 12 Раздела </w:t>
      </w:r>
      <w:r w:rsidRPr="0084235D">
        <w:rPr>
          <w:rFonts w:cs="Arial"/>
          <w:lang w:val="en-US"/>
        </w:rPr>
        <w:t>II</w:t>
      </w:r>
      <w:r w:rsidRPr="0084235D">
        <w:rPr>
          <w:rFonts w:eastAsiaTheme="minorHAnsi" w:cs="Arial"/>
          <w:lang w:eastAsia="en-US"/>
        </w:rPr>
        <w:t>изложить в следующей редакции:</w:t>
      </w:r>
    </w:p>
    <w:p w:rsidR="00EF6315" w:rsidRPr="0084235D" w:rsidRDefault="0084189D" w:rsidP="004930A2">
      <w:pPr>
        <w:autoSpaceDE w:val="0"/>
        <w:autoSpaceDN w:val="0"/>
        <w:adjustRightInd w:val="0"/>
        <w:ind w:firstLine="709"/>
        <w:rPr>
          <w:rFonts w:cs="Arial"/>
        </w:rPr>
      </w:pPr>
      <w:r w:rsidRPr="0084235D">
        <w:rPr>
          <w:rFonts w:cs="Arial"/>
        </w:rPr>
        <w:t xml:space="preserve">«12.1. </w:t>
      </w:r>
    </w:p>
    <w:p w:rsidR="0084189D" w:rsidRPr="0084235D" w:rsidRDefault="00DD37B8" w:rsidP="004930A2">
      <w:pPr>
        <w:autoSpaceDE w:val="0"/>
        <w:autoSpaceDN w:val="0"/>
        <w:adjustRightInd w:val="0"/>
        <w:ind w:firstLine="709"/>
        <w:rPr>
          <w:rFonts w:cs="Arial"/>
        </w:rPr>
      </w:pPr>
      <w:r w:rsidRPr="0084235D">
        <w:rPr>
          <w:rFonts w:cs="Arial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9B2B4C" w:rsidRPr="0084235D">
        <w:rPr>
          <w:rFonts w:cs="Arial"/>
        </w:rPr>
        <w:t>а</w:t>
      </w:r>
      <w:r w:rsidR="008018DC" w:rsidRPr="0084235D">
        <w:rPr>
          <w:rFonts w:cs="Arial"/>
        </w:rPr>
        <w:t xml:space="preserve">дминистрации </w:t>
      </w:r>
      <w:r w:rsidR="009B2B4C" w:rsidRPr="0084235D">
        <w:rPr>
          <w:rFonts w:cs="Arial"/>
        </w:rPr>
        <w:t>Гороховского сельского</w:t>
      </w:r>
      <w:r w:rsidR="008018DC" w:rsidRPr="0084235D">
        <w:rPr>
          <w:rFonts w:cs="Arial"/>
        </w:rPr>
        <w:t xml:space="preserve"> поселения </w:t>
      </w:r>
      <w:r w:rsidR="009B2B4C" w:rsidRPr="0084235D">
        <w:rPr>
          <w:rFonts w:cs="Arial"/>
        </w:rPr>
        <w:t xml:space="preserve">Верхнемамонского муниципального района </w:t>
      </w:r>
      <w:r w:rsidR="008018DC" w:rsidRPr="0084235D">
        <w:rPr>
          <w:rFonts w:cs="Arial"/>
        </w:rPr>
        <w:t>Воронежской области</w:t>
      </w:r>
      <w:r w:rsidRPr="0084235D">
        <w:rPr>
          <w:rFonts w:cs="Arial"/>
        </w:rPr>
        <w:t xml:space="preserve"> и (или) должностного лица, </w:t>
      </w:r>
      <w:r w:rsidR="002B22BE" w:rsidRPr="0084235D">
        <w:rPr>
          <w:rFonts w:cs="Arial"/>
        </w:rPr>
        <w:t>МФЦ</w:t>
      </w:r>
      <w:r w:rsidRPr="0084235D">
        <w:rPr>
          <w:rFonts w:cs="Arial"/>
        </w:rPr>
        <w:t xml:space="preserve"> и (или) работника </w:t>
      </w:r>
      <w:r w:rsidR="002B22BE" w:rsidRPr="0084235D">
        <w:rPr>
          <w:rFonts w:cs="Arial"/>
        </w:rPr>
        <w:t>МФЦ</w:t>
      </w:r>
      <w:r w:rsidRPr="0084235D">
        <w:rPr>
          <w:rFonts w:cs="Arial"/>
        </w:rPr>
        <w:t>, плата с заявителя не взимается.</w:t>
      </w:r>
      <w:r w:rsidR="0084189D" w:rsidRPr="0084235D">
        <w:rPr>
          <w:rFonts w:cs="Arial"/>
        </w:rPr>
        <w:t>»;</w:t>
      </w:r>
    </w:p>
    <w:p w:rsidR="00124A87" w:rsidRPr="0084235D" w:rsidRDefault="0084189D" w:rsidP="00124A87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4235D">
        <w:rPr>
          <w:rFonts w:cs="Arial"/>
        </w:rPr>
        <w:t>1.5</w:t>
      </w:r>
      <w:r w:rsidR="00724C50" w:rsidRPr="0084235D">
        <w:rPr>
          <w:rFonts w:cs="Arial"/>
        </w:rPr>
        <w:t>.</w:t>
      </w:r>
      <w:r w:rsidR="00124A87" w:rsidRPr="0084235D">
        <w:rPr>
          <w:rFonts w:eastAsiaTheme="minorHAnsi" w:cs="Arial"/>
          <w:lang w:eastAsia="en-US"/>
        </w:rPr>
        <w:t xml:space="preserve">подпункт «в» подпункта 20.1. пункта 20 Раздела </w:t>
      </w:r>
      <w:r w:rsidR="00124A87" w:rsidRPr="0084235D">
        <w:rPr>
          <w:rFonts w:eastAsiaTheme="minorHAnsi" w:cs="Arial"/>
          <w:lang w:val="en-US" w:eastAsia="en-US"/>
        </w:rPr>
        <w:t>III</w:t>
      </w:r>
      <w:r w:rsidR="00124A87" w:rsidRPr="0084235D">
        <w:rPr>
          <w:rFonts w:eastAsiaTheme="minorHAnsi" w:cs="Arial"/>
          <w:lang w:eastAsia="en-US"/>
        </w:rPr>
        <w:t>изложить в следующей редакции:</w:t>
      </w:r>
    </w:p>
    <w:p w:rsidR="00724C50" w:rsidRPr="0084235D" w:rsidRDefault="00124A87" w:rsidP="00124A87">
      <w:pPr>
        <w:autoSpaceDE w:val="0"/>
        <w:autoSpaceDN w:val="0"/>
        <w:adjustRightInd w:val="0"/>
        <w:rPr>
          <w:rFonts w:cs="Arial"/>
        </w:rPr>
      </w:pPr>
      <w:r w:rsidRPr="0084235D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84235D" w:rsidRDefault="0084189D" w:rsidP="004930A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84235D">
        <w:rPr>
          <w:rFonts w:eastAsiaTheme="minorHAnsi" w:cs="Arial"/>
          <w:lang w:eastAsia="en-US"/>
        </w:rPr>
        <w:lastRenderedPageBreak/>
        <w:t>1.6</w:t>
      </w:r>
      <w:r w:rsidR="004930A2" w:rsidRPr="0084235D">
        <w:rPr>
          <w:rFonts w:eastAsiaTheme="minorHAnsi" w:cs="Arial"/>
          <w:lang w:eastAsia="en-US"/>
        </w:rPr>
        <w:t xml:space="preserve">. </w:t>
      </w:r>
      <w:r w:rsidR="00CD33A3" w:rsidRPr="0084235D">
        <w:rPr>
          <w:rFonts w:eastAsiaTheme="minorHAnsi" w:cs="Arial"/>
          <w:lang w:eastAsia="en-US"/>
        </w:rPr>
        <w:t>пункт 20 Раздела III дополнить новым подпунктом 20.6. следующего содержания:</w:t>
      </w:r>
    </w:p>
    <w:p w:rsidR="004930A2" w:rsidRPr="0084235D" w:rsidRDefault="00CD33A3" w:rsidP="004930A2">
      <w:pPr>
        <w:autoSpaceDE w:val="0"/>
        <w:autoSpaceDN w:val="0"/>
        <w:adjustRightInd w:val="0"/>
        <w:rPr>
          <w:rFonts w:cs="Arial"/>
        </w:rPr>
      </w:pPr>
      <w:r w:rsidRPr="0084235D">
        <w:rPr>
          <w:rFonts w:eastAsiaTheme="minorHAnsi" w:cs="Arial"/>
          <w:lang w:eastAsia="en-US"/>
        </w:rPr>
        <w:t>«20.6</w:t>
      </w:r>
      <w:r w:rsidR="004930A2" w:rsidRPr="0084235D">
        <w:rPr>
          <w:rFonts w:eastAsiaTheme="minorHAnsi" w:cs="Arial"/>
          <w:lang w:eastAsia="en-US"/>
        </w:rPr>
        <w:t xml:space="preserve">. </w:t>
      </w:r>
      <w:r w:rsidR="004930A2" w:rsidRPr="0084235D">
        <w:rPr>
          <w:rFonts w:cs="Arial"/>
        </w:rPr>
        <w:t xml:space="preserve">Сведения из Федерального регистра сведений о населениио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84235D">
          <w:rPr>
            <w:rFonts w:cs="Arial"/>
          </w:rPr>
          <w:t>статьей 11</w:t>
        </w:r>
      </w:hyperlink>
      <w:r w:rsidR="004930A2" w:rsidRPr="0084235D">
        <w:rPr>
          <w:rFonts w:cs="Arial"/>
        </w:rPr>
        <w:t xml:space="preserve"> указанного Федерального закона.».;</w:t>
      </w:r>
    </w:p>
    <w:p w:rsidR="00124A87" w:rsidRPr="0084235D" w:rsidRDefault="0084189D" w:rsidP="004930A2">
      <w:pPr>
        <w:autoSpaceDE w:val="0"/>
        <w:autoSpaceDN w:val="0"/>
        <w:adjustRightInd w:val="0"/>
        <w:rPr>
          <w:rFonts w:cs="Arial"/>
        </w:rPr>
      </w:pPr>
      <w:r w:rsidRPr="0084235D">
        <w:rPr>
          <w:rFonts w:cs="Arial"/>
        </w:rPr>
        <w:t>1.7</w:t>
      </w:r>
      <w:r w:rsidR="00124A87" w:rsidRPr="0084235D">
        <w:rPr>
          <w:rFonts w:cs="Arial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4C6264" w:rsidRPr="0084235D" w:rsidRDefault="0084189D" w:rsidP="00965BC7">
      <w:pPr>
        <w:autoSpaceDE w:val="0"/>
        <w:autoSpaceDN w:val="0"/>
        <w:adjustRightInd w:val="0"/>
        <w:rPr>
          <w:rFonts w:cs="Arial"/>
        </w:rPr>
      </w:pPr>
      <w:r w:rsidRPr="0084235D">
        <w:rPr>
          <w:rFonts w:cs="Arial"/>
        </w:rPr>
        <w:t>1.8</w:t>
      </w:r>
      <w:r w:rsidR="004C6264" w:rsidRPr="0084235D">
        <w:rPr>
          <w:rFonts w:cs="Arial"/>
        </w:rPr>
        <w:t>. в</w:t>
      </w:r>
      <w:r w:rsidR="002C5265" w:rsidRPr="0084235D">
        <w:rPr>
          <w:rFonts w:cs="Arial"/>
        </w:rPr>
        <w:t xml:space="preserve"> пунктах</w:t>
      </w:r>
      <w:r w:rsidR="004C6264" w:rsidRPr="0084235D">
        <w:rPr>
          <w:rFonts w:cs="Arial"/>
        </w:rPr>
        <w:t xml:space="preserve"> 39</w:t>
      </w:r>
      <w:r w:rsidR="002C5265" w:rsidRPr="0084235D">
        <w:rPr>
          <w:rFonts w:cs="Arial"/>
        </w:rPr>
        <w:t>,</w:t>
      </w:r>
      <w:r w:rsidR="004C6264" w:rsidRPr="0084235D">
        <w:rPr>
          <w:rFonts w:cs="Arial"/>
        </w:rPr>
        <w:t xml:space="preserve"> 41 Раздела V </w:t>
      </w:r>
      <w:r w:rsidR="00965BC7" w:rsidRPr="0084235D">
        <w:rPr>
          <w:rFonts w:cs="Arial"/>
        </w:rPr>
        <w:t>слово «департамент» заменить словом «министерство».</w:t>
      </w:r>
    </w:p>
    <w:p w:rsidR="009B2B4C" w:rsidRPr="0084235D" w:rsidRDefault="009B2B4C" w:rsidP="009B2B4C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84235D">
        <w:rPr>
          <w:rFonts w:cs="Arial"/>
        </w:rPr>
        <w:t>2.Опубликовать настоящее постановление в официальном периодическом печатном издании «Информационный бюллетень Гороховского сельского поселения Верхнемамонского муниципального района Воронежской области».</w:t>
      </w:r>
    </w:p>
    <w:p w:rsidR="00BA535E" w:rsidRPr="0084235D" w:rsidRDefault="009B2B4C" w:rsidP="009B2B4C">
      <w:pPr>
        <w:widowControl w:val="0"/>
        <w:tabs>
          <w:tab w:val="left" w:pos="0"/>
        </w:tabs>
        <w:ind w:firstLine="0"/>
        <w:rPr>
          <w:rFonts w:eastAsia="Calibri" w:cs="Arial"/>
        </w:rPr>
      </w:pPr>
      <w:r w:rsidRPr="0084235D">
        <w:rPr>
          <w:rFonts w:cs="Arial"/>
        </w:rPr>
        <w:t>3</w:t>
      </w:r>
      <w:r w:rsidR="00BA535E" w:rsidRPr="0084235D">
        <w:rPr>
          <w:rFonts w:eastAsia="Calibri" w:cs="Arial"/>
        </w:rPr>
        <w:t xml:space="preserve">. Настоящее постановление вступает в силу со дня его официального опубликования. </w:t>
      </w:r>
    </w:p>
    <w:p w:rsidR="00D86F6F" w:rsidRPr="0084235D" w:rsidRDefault="009B2B4C" w:rsidP="00D86F6F">
      <w:pPr>
        <w:ind w:firstLine="709"/>
        <w:rPr>
          <w:rFonts w:cs="Arial"/>
        </w:rPr>
      </w:pPr>
      <w:r w:rsidRPr="0084235D">
        <w:rPr>
          <w:rFonts w:cs="Arial"/>
        </w:rPr>
        <w:t>4</w:t>
      </w:r>
      <w:r w:rsidR="00D86F6F" w:rsidRPr="0084235D">
        <w:rPr>
          <w:rFonts w:cs="Arial"/>
        </w:rPr>
        <w:t xml:space="preserve">. Контроль за исполнением настоящего </w:t>
      </w:r>
      <w:r w:rsidR="004F7C89" w:rsidRPr="0084235D">
        <w:rPr>
          <w:rFonts w:cs="Arial"/>
        </w:rPr>
        <w:t>постановления оставляю за собой</w:t>
      </w:r>
      <w:r w:rsidR="00D86F6F" w:rsidRPr="0084235D">
        <w:rPr>
          <w:rFonts w:cs="Arial"/>
        </w:rPr>
        <w:t>.</w:t>
      </w:r>
    </w:p>
    <w:p w:rsidR="00D86F6F" w:rsidRPr="0084235D" w:rsidRDefault="00D86F6F" w:rsidP="00D86F6F">
      <w:pPr>
        <w:ind w:firstLine="0"/>
        <w:rPr>
          <w:rFonts w:cs="Arial"/>
        </w:rPr>
      </w:pPr>
    </w:p>
    <w:p w:rsidR="004F7C89" w:rsidRPr="0084235D" w:rsidRDefault="004F7C89" w:rsidP="004F7C89">
      <w:pPr>
        <w:ind w:firstLine="0"/>
        <w:rPr>
          <w:rFonts w:cs="Arial"/>
        </w:rPr>
      </w:pPr>
      <w:r w:rsidRPr="0084235D">
        <w:rPr>
          <w:rFonts w:cs="Arial"/>
        </w:rPr>
        <w:t xml:space="preserve">Глава </w:t>
      </w:r>
      <w:r w:rsidR="009B2B4C" w:rsidRPr="0084235D">
        <w:rPr>
          <w:rFonts w:cs="Arial"/>
        </w:rPr>
        <w:t>Гороховского</w:t>
      </w:r>
    </w:p>
    <w:p w:rsidR="004F7C89" w:rsidRPr="0084235D" w:rsidRDefault="004F7C89" w:rsidP="004F7C89">
      <w:pPr>
        <w:ind w:firstLine="0"/>
        <w:rPr>
          <w:rFonts w:cs="Arial"/>
        </w:rPr>
      </w:pPr>
      <w:r w:rsidRPr="0084235D">
        <w:rPr>
          <w:rFonts w:cs="Arial"/>
        </w:rPr>
        <w:t>сельского поселения</w:t>
      </w:r>
      <w:r w:rsidR="00983467">
        <w:rPr>
          <w:rFonts w:cs="Arial"/>
        </w:rPr>
        <w:t xml:space="preserve">                                                          </w:t>
      </w:r>
      <w:r w:rsidR="009B2B4C" w:rsidRPr="0084235D">
        <w:rPr>
          <w:rFonts w:cs="Arial"/>
        </w:rPr>
        <w:t>И.П.Савенкова</w:t>
      </w:r>
    </w:p>
    <w:p w:rsidR="00D86F6F" w:rsidRPr="0084235D" w:rsidRDefault="00D86F6F" w:rsidP="00D86F6F">
      <w:pPr>
        <w:ind w:firstLine="0"/>
        <w:rPr>
          <w:rFonts w:cs="Arial"/>
        </w:rPr>
      </w:pPr>
    </w:p>
    <w:sectPr w:rsidR="00D86F6F" w:rsidRPr="0084235D" w:rsidSect="0037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4F5" w:rsidRDefault="005234F5" w:rsidP="00C53E03">
      <w:r>
        <w:separator/>
      </w:r>
    </w:p>
  </w:endnote>
  <w:endnote w:type="continuationSeparator" w:id="1">
    <w:p w:rsidR="005234F5" w:rsidRDefault="005234F5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4F5" w:rsidRDefault="005234F5" w:rsidP="00C53E03">
      <w:r>
        <w:separator/>
      </w:r>
    </w:p>
  </w:footnote>
  <w:footnote w:type="continuationSeparator" w:id="1">
    <w:p w:rsidR="005234F5" w:rsidRDefault="005234F5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75D0D"/>
    <w:rsid w:val="001924F9"/>
    <w:rsid w:val="00194EB5"/>
    <w:rsid w:val="001C6D2A"/>
    <w:rsid w:val="0022322B"/>
    <w:rsid w:val="0023012E"/>
    <w:rsid w:val="00254B3D"/>
    <w:rsid w:val="002B22BE"/>
    <w:rsid w:val="002C5265"/>
    <w:rsid w:val="002E1DE9"/>
    <w:rsid w:val="002E205F"/>
    <w:rsid w:val="00307FA3"/>
    <w:rsid w:val="00371AAB"/>
    <w:rsid w:val="0038478A"/>
    <w:rsid w:val="00387E1D"/>
    <w:rsid w:val="00443FDC"/>
    <w:rsid w:val="004723BF"/>
    <w:rsid w:val="004930A2"/>
    <w:rsid w:val="004C0264"/>
    <w:rsid w:val="004C6264"/>
    <w:rsid w:val="004F7C89"/>
    <w:rsid w:val="00512C2F"/>
    <w:rsid w:val="005234F5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7E504F"/>
    <w:rsid w:val="008018DC"/>
    <w:rsid w:val="0084189D"/>
    <w:rsid w:val="0084235D"/>
    <w:rsid w:val="008902B6"/>
    <w:rsid w:val="00911992"/>
    <w:rsid w:val="00965BC7"/>
    <w:rsid w:val="00983467"/>
    <w:rsid w:val="009B2B4C"/>
    <w:rsid w:val="00A7775B"/>
    <w:rsid w:val="00AA14F9"/>
    <w:rsid w:val="00AA78B3"/>
    <w:rsid w:val="00AB01D1"/>
    <w:rsid w:val="00B17303"/>
    <w:rsid w:val="00B52612"/>
    <w:rsid w:val="00B52623"/>
    <w:rsid w:val="00B64C76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E681A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08F3-5B42-4EF6-B7C2-FB10A855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secadmin</cp:lastModifiedBy>
  <cp:revision>13</cp:revision>
  <cp:lastPrinted>2024-11-28T10:56:00Z</cp:lastPrinted>
  <dcterms:created xsi:type="dcterms:W3CDTF">2024-09-30T11:56:00Z</dcterms:created>
  <dcterms:modified xsi:type="dcterms:W3CDTF">2024-11-28T10:58:00Z</dcterms:modified>
</cp:coreProperties>
</file>