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52" w:rsidRDefault="00093F52" w:rsidP="00093F52">
      <w:pPr>
        <w:pStyle w:val="50"/>
        <w:shd w:val="clear" w:color="auto" w:fill="auto"/>
        <w:spacing w:before="0" w:line="322" w:lineRule="exact"/>
        <w:ind w:left="440" w:right="680"/>
        <w:jc w:val="left"/>
      </w:pPr>
      <w:r>
        <w:t>ОСНОВНЫЕ ФЕДЕРАЛЬНЫЕ ПРАВА И ЛЬГОТЫ УЧАСТНИКОВ СПЕЦИАЛЬНОЙ ВОЕННОЙ ОПЕРАЦИИ И ЧЛЕНОВ ИХ СЕМЕЙ</w:t>
      </w:r>
    </w:p>
    <w:p w:rsidR="00093F52" w:rsidRPr="00093F52" w:rsidRDefault="00093F52" w:rsidP="00093F52">
      <w:pPr>
        <w:widowControl w:val="0"/>
        <w:spacing w:after="349" w:line="322" w:lineRule="exact"/>
        <w:ind w:left="20" w:right="24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Защита прав участников Специальной военной операции (СВО) и их семей в Российской Федерации является одной из приоритетных задач государственной политики. К участникам СВО относятся военнослужащие и сотрудники правоохранительных органов, принимающие участие в боевых действиях в рамках специальных операций, проводимых Российской Федерацией. Семьи участников СВО включают супругов, детей, родителей и иных близких родственников, которые также имеют право на получение определенных льгот и мер социальной поддержки. Например, правом на получение выплаты в случае гибели военнослужащего наделили «фактического воспитателя» - человека, который воспитывал и содержал погибшего не менее 5 лет до достижения им совершеннолетия.</w:t>
      </w:r>
    </w:p>
    <w:p w:rsidR="00093F52" w:rsidRPr="00093F52" w:rsidRDefault="00093F52" w:rsidP="00093F52">
      <w:pPr>
        <w:widowControl w:val="0"/>
        <w:spacing w:after="308" w:line="26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права и льготы, установленные на федеральном уровне:</w:t>
      </w:r>
    </w:p>
    <w:p w:rsidR="00093F52" w:rsidRPr="00093F52" w:rsidRDefault="00093F52" w:rsidP="00093F52">
      <w:pPr>
        <w:widowControl w:val="0"/>
        <w:spacing w:after="0" w:line="322" w:lineRule="exact"/>
        <w:ind w:left="20" w:right="24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Участники специальной военной операции (СВО) и члены их семей имеют право на получение бесплатно всех видов юридической помощи (</w:t>
      </w:r>
      <w:hyperlink r:id="rId6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13.06.2023 № 225-ФЗ).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/>
        <w:jc w:val="both"/>
      </w:pPr>
      <w:r w:rsidRPr="00093F52">
        <w:rPr>
          <w:color w:val="000000"/>
          <w:lang w:eastAsia="ru-RU"/>
        </w:rPr>
        <w:t xml:space="preserve">Установлена единовременная выплата в размере 5 </w:t>
      </w:r>
      <w:proofErr w:type="gramStart"/>
      <w:r w:rsidRPr="00093F52">
        <w:rPr>
          <w:color w:val="000000"/>
          <w:lang w:eastAsia="ru-RU"/>
        </w:rPr>
        <w:t>млн</w:t>
      </w:r>
      <w:proofErr w:type="gramEnd"/>
      <w:r w:rsidRPr="00093F52">
        <w:rPr>
          <w:color w:val="000000"/>
          <w:lang w:eastAsia="ru-RU"/>
        </w:rPr>
        <w:t xml:space="preserve"> рублей в случае гибели участника СВО. На выплату вправе рассчитывать члены семьи</w:t>
      </w:r>
      <w:r w:rsidRPr="00093F52">
        <w:t xml:space="preserve"> </w:t>
      </w:r>
      <w:r>
        <w:t xml:space="preserve">погибшего. В случае увечья размер выплаты составит 3 </w:t>
      </w:r>
      <w:proofErr w:type="gramStart"/>
      <w:r>
        <w:t>млн</w:t>
      </w:r>
      <w:proofErr w:type="gramEnd"/>
      <w:r>
        <w:t xml:space="preserve"> рублей (</w:t>
      </w:r>
      <w:hyperlink r:id="rId7" w:history="1">
        <w:r>
          <w:rPr>
            <w:rStyle w:val="a3"/>
          </w:rPr>
          <w:t xml:space="preserve">Указ </w:t>
        </w:r>
      </w:hyperlink>
      <w:r>
        <w:t>Президента РФ от 05.03.2022 № 98).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Установлена единовременная выплата в размере 195 000 рублей для мобилизованных, военнослужащих, проходив</w:t>
      </w:r>
      <w:r>
        <w:rPr>
          <w:rStyle w:val="1"/>
        </w:rPr>
        <w:t>ши</w:t>
      </w:r>
      <w:r>
        <w:t>х службу по призыву в Вооруженных Силах РФ и войсках национальной гвардии РФ, иных граждан РФ и иностранных граждан, заключив</w:t>
      </w:r>
      <w:r>
        <w:rPr>
          <w:rStyle w:val="1"/>
        </w:rPr>
        <w:t>ши</w:t>
      </w:r>
      <w:r>
        <w:t>х в период проведения СВО контракт на службу в Вооруженных Силах РФ на год или больший срок (</w:t>
      </w:r>
      <w:hyperlink r:id="rId8" w:history="1">
        <w:r>
          <w:rPr>
            <w:rStyle w:val="a3"/>
          </w:rPr>
          <w:t xml:space="preserve">Указ </w:t>
        </w:r>
      </w:hyperlink>
      <w:r>
        <w:t>Президента РФ от 02.11.2022 № 787).</w:t>
      </w:r>
      <w:proofErr w:type="gramEnd"/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Доходы мобилизованных не учитываются при оценке нуждаемости их семей в мерах социальной поддержки. Речь идет о пособии женщинам, вставшим на учет в ранние сроки беременности, ежемесячной выплате на детей, выплате в связи с рождением ребенка и социальном контракте (</w:t>
      </w:r>
      <w:hyperlink r:id="rId9" w:history="1">
        <w:r>
          <w:rPr>
            <w:rStyle w:val="a3"/>
          </w:rPr>
          <w:t xml:space="preserve">Постановление </w:t>
        </w:r>
      </w:hyperlink>
      <w:r>
        <w:t>Правительства РФ от 29.10.2022 № 1933).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Члены семей военнослужащих имеют право на санаторно-курортное лечение и организованный отдых в санаториях, домах отдыха, на базах отдыха, в пансионатах, детских оздоровительных лагерях, на туристских базах федеральных органов исполнительной власти и федеральных государственных органов, в которых предусмотрена военная служба. Для получения путевки нужно направить в санаторно-курортную организацию заявление и медицинскую справку на каждого члена семьи (Федеральный закон от 27.05.1998 № 76-ФЗ).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 xml:space="preserve">Участники СВО могут быть освобождены от уголовной ответственности в случае награждения государственной наградой в период прохождения военной службы или в случае увольнения с военной службы по следующим причинам </w:t>
      </w:r>
      <w:r>
        <w:lastRenderedPageBreak/>
        <w:t>(распространяется на тех, кто совершил преступления небольшой или средней тяжести): достижения предельного возраста пребывания на военной службе; негодности к военной службе по состоянию здоровья;</w:t>
      </w:r>
      <w:proofErr w:type="gramEnd"/>
      <w:r>
        <w:t xml:space="preserve"> в связи с окончанием периода мобилизации, отменой военного положения и (или) истечением военного времени (</w:t>
      </w:r>
      <w:hyperlink r:id="rId10" w:history="1">
        <w:r>
          <w:rPr>
            <w:rStyle w:val="a3"/>
          </w:rPr>
          <w:t>Федеральный закон</w:t>
        </w:r>
      </w:hyperlink>
      <w:r>
        <w:t xml:space="preserve"> от 23 марта 2024 г. № 64- ФЗ).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Единовременную выплату в размере 400 000 рублей получат россияне и иностранцы, которые в период с 1 августа по 31 декабря 2024 г. заключили на год или больший срок контракт с Вооруженными Силами РФ для участия в СВО (</w:t>
      </w:r>
      <w:hyperlink r:id="rId11" w:history="1">
        <w:r>
          <w:rPr>
            <w:rStyle w:val="a3"/>
          </w:rPr>
          <w:t xml:space="preserve">Указ </w:t>
        </w:r>
      </w:hyperlink>
      <w:r>
        <w:t>Президента РФ от 31 июля 2024 г. № 644).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r>
        <w:t>Определены особенности возмещения расходов на погребение военнослужащих, добровольцев, ветеранов и инвалидов боевых действий (</w:t>
      </w:r>
      <w:hyperlink r:id="rId12" w:history="1">
        <w:r>
          <w:rPr>
            <w:rStyle w:val="a3"/>
          </w:rPr>
          <w:t>Федеральный закон</w:t>
        </w:r>
      </w:hyperlink>
      <w:r>
        <w:t xml:space="preserve"> от 6 апреля 2024 г. № 71-ФЗ).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  <w:proofErr w:type="gramStart"/>
      <w:r>
        <w:t>Установлен упрощенный порядок приема в гражданство РФ: иностранных граждан, заключивших в период проведения СВО контракт о прохождении военной службы в Вооруженных Силах РФ или воинских формированиях либо уже проходящих такую военную службу; иностранных граждан, уволенных с военной службы в период проведения СВО; их родителей, супругов и детей (</w:t>
      </w:r>
      <w:hyperlink r:id="rId13" w:history="1">
        <w:r>
          <w:rPr>
            <w:rStyle w:val="a3"/>
          </w:rPr>
          <w:t xml:space="preserve">Указ </w:t>
        </w:r>
      </w:hyperlink>
      <w:r>
        <w:t>Президента РФ от 4 января 2024 г. № 10).</w:t>
      </w:r>
      <w:proofErr w:type="gramEnd"/>
    </w:p>
    <w:p w:rsidR="00093F52" w:rsidRPr="00093F52" w:rsidRDefault="00093F52" w:rsidP="00093F52">
      <w:pPr>
        <w:pStyle w:val="2"/>
        <w:shd w:val="clear" w:color="auto" w:fill="auto"/>
        <w:spacing w:before="0" w:after="349" w:line="322" w:lineRule="exact"/>
        <w:ind w:left="20" w:right="20"/>
        <w:jc w:val="both"/>
        <w:rPr>
          <w:color w:val="000000"/>
          <w:lang w:eastAsia="ru-RU"/>
        </w:rPr>
      </w:pPr>
      <w:r>
        <w:t>Военнослужащим, военным пенсионерам и членам их семей, имеющим право на бесплатный проезд, возмещаются расходы на использование личного автомобиля в командировках и отпусках. Порядок возмещения расходов определяется МВД, Минобороны и другими органами, где предусмотрена</w:t>
      </w:r>
      <w:r w:rsidRPr="00093F52">
        <w:rPr>
          <w:color w:val="000000"/>
          <w:lang w:eastAsia="ru-RU"/>
        </w:rPr>
        <w:t xml:space="preserve"> </w:t>
      </w:r>
      <w:r w:rsidRPr="00093F52">
        <w:rPr>
          <w:color w:val="000000"/>
          <w:lang w:eastAsia="ru-RU"/>
        </w:rPr>
        <w:t>военная служба (</w:t>
      </w:r>
      <w:hyperlink r:id="rId14" w:history="1">
        <w:r w:rsidRPr="00093F52">
          <w:rPr>
            <w:color w:val="0066CC"/>
            <w:u w:val="single"/>
            <w:lang w:eastAsia="ru-RU"/>
          </w:rPr>
          <w:t xml:space="preserve">Постановление </w:t>
        </w:r>
      </w:hyperlink>
      <w:r w:rsidRPr="00093F52">
        <w:rPr>
          <w:color w:val="000000"/>
          <w:lang w:eastAsia="ru-RU"/>
        </w:rPr>
        <w:t>Правительства РФ от 3 сентября 2024 г. № 1213).</w:t>
      </w:r>
    </w:p>
    <w:p w:rsidR="00093F52" w:rsidRPr="00093F52" w:rsidRDefault="00093F52" w:rsidP="00093F52">
      <w:pPr>
        <w:widowControl w:val="0"/>
        <w:spacing w:after="303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0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Ипотека и кредиты</w:t>
      </w:r>
      <w:bookmarkEnd w:id="0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Введены кредитные каникулы для граждан, которые до мобилизации или участия в СВО взяли ипотеку, кредит или </w:t>
      </w:r>
      <w:proofErr w:type="spell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микрозаем</w:t>
      </w:r>
      <w:proofErr w:type="spell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(</w:t>
      </w:r>
      <w:hyperlink r:id="rId15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1"/>
        </w:numPr>
        <w:tabs>
          <w:tab w:val="left" w:pos="134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Э77-ФЗ).</w:t>
      </w:r>
      <w:proofErr w:type="gramEnd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Участников СВО освободили от уплаты начисленных процентов по кредитам после окончания кредитных каникул, кроме ипотеки (</w:t>
      </w:r>
      <w:hyperlink r:id="rId16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hyperlink r:id="rId17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6 апреля 2024 г. № 72-ФЗ).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Установлен единый перечень оснований для приостановления судебного и исполнительного производства в связи с участием человека в боевых действиях в составе Вооруженных Сил РФ или других законных формирований. Введен запрет на арест денежных средств, выплачиваемых участникам СВО и мобилизованным. Пересылка писем для военнослужащих стала бесплатной (</w:t>
      </w:r>
      <w:hyperlink r:id="rId18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29.12.2022 № 60Э-ФЗ).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При гибели заемщика в ходе СВО или признания его инвалидом 1 группы члены его семьи могут рассчитывать на списание кредитных обязательств (</w:t>
      </w:r>
      <w:hyperlink r:id="rId19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28.04.2023 № 160-ФЗ).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Программа льготного автокредитования распространена на граждан, проходящих военную службу по контракту или по призыву, членов их семей и военных пенсионеров (</w:t>
      </w:r>
      <w:hyperlink r:id="rId20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Постановление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Правительства РФ от 19.12.2022 № 2345).</w:t>
      </w:r>
      <w:proofErr w:type="gramEnd"/>
    </w:p>
    <w:p w:rsidR="00093F52" w:rsidRPr="00093F52" w:rsidRDefault="00093F52" w:rsidP="00093F52">
      <w:pPr>
        <w:widowControl w:val="0"/>
        <w:spacing w:after="349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 рамках льготных ипотечных программ для участников СВО и </w:t>
      </w: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 xml:space="preserve">мобилизованных может быть увеличен предельный срок регистрации по адресам построенного или купленного жилья и </w:t>
      </w:r>
      <w:proofErr w:type="spell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госрегистрации</w:t>
      </w:r>
      <w:proofErr w:type="spell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прав на дома. Продлевается этот срок на период приостановления исполнения заемщиком своих обязательств по кредиту (</w:t>
      </w:r>
      <w:hyperlink r:id="rId21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09.03.2023 № 369).</w:t>
      </w:r>
    </w:p>
    <w:p w:rsidR="00093F52" w:rsidRPr="00093F52" w:rsidRDefault="00093F52" w:rsidP="00093F52">
      <w:pPr>
        <w:widowControl w:val="0"/>
        <w:spacing w:after="303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bookmark1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Льготы в жилищной сфере</w:t>
      </w:r>
      <w:bookmarkEnd w:id="1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При предоставлении жилья размер общей площади помещения определяется исходя из состава семьи на дату смерти военнослужащего, в том числе с учетом детей, рожденных после его смерти (</w:t>
      </w:r>
      <w:hyperlink r:id="rId22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2"/>
        </w:numPr>
        <w:tabs>
          <w:tab w:val="left" w:pos="132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282-ФЗ).</w:t>
      </w:r>
      <w:proofErr w:type="gramEnd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Дети, которые остались без попечения родителей, принимавших участие в СВО, получили преимущественное право на обеспечение жильем (</w:t>
      </w:r>
      <w:hyperlink r:id="rId23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29.05.2023 № 189-ФЗ).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Участникам СВО и членам их семей не начисляются пени за просрочку коммунальных платежей. Добровольцы могут получить бесплатную реабилитацию и путевки в санатории (</w:t>
      </w:r>
      <w:hyperlink r:id="rId24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13.06.2023 № 229-ФЗ).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Утвержден единый стандарт выплаты компенсации на оплату жилья и коммунальных услуг федеральным льготникам, в том числе ветеранам боевых действий (</w:t>
      </w:r>
      <w:hyperlink r:id="rId25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27.05.2023 № 835).</w:t>
      </w:r>
    </w:p>
    <w:p w:rsidR="00093F52" w:rsidRDefault="00093F52" w:rsidP="00093F52">
      <w:pPr>
        <w:pStyle w:val="2"/>
        <w:shd w:val="clear" w:color="auto" w:fill="auto"/>
        <w:spacing w:before="0" w:line="322" w:lineRule="exact"/>
        <w:ind w:left="20" w:right="20" w:firstLine="700"/>
        <w:jc w:val="both"/>
      </w:pPr>
    </w:p>
    <w:p w:rsidR="00093F52" w:rsidRPr="00093F52" w:rsidRDefault="00093F52" w:rsidP="00093F52">
      <w:pPr>
        <w:widowControl w:val="0"/>
        <w:spacing w:after="349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Семьи мобилизованных могут не оплачивать воду и газ за отсутствующих родственников. Такое правило действует, если в квартире невозможно использовать индивидуальные приборы учета (</w:t>
      </w:r>
      <w:hyperlink r:id="rId26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11 апреля 2024 г. № 460).</w:t>
      </w:r>
    </w:p>
    <w:p w:rsidR="00093F52" w:rsidRPr="00093F52" w:rsidRDefault="00093F52" w:rsidP="00093F52">
      <w:pPr>
        <w:widowControl w:val="0"/>
        <w:spacing w:after="303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bookmark2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Налоговые льготы</w:t>
      </w:r>
      <w:bookmarkEnd w:id="2"/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Участники СВО и члены их семей освобождены от уплаты налога на имущество. Налоговая льгота предоставляется в размере полной суммы налога в отношении объекта, находящегося в собственности налогоплательщика и не используемого в предпринимательской деятельности. Льготным признается один объект налогообложения каждого вида по выбору: квартира, часть квартиры или комната, жилой дом или часть жилого дома, помещение или сооружение, хозяйственное строение или сооружение, гараж или </w:t>
      </w:r>
      <w:proofErr w:type="spell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машино</w:t>
      </w:r>
      <w:proofErr w:type="spell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-место (</w:t>
      </w:r>
      <w:hyperlink r:id="rId27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 от 08.08.2024 № 259-ФЗ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).</w:t>
      </w:r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Участники СВО освобождаются от госпошлины за восстановление потерянных или испорченных паспортов и водительских прав (</w:t>
      </w:r>
      <w:hyperlink r:id="rId28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hyperlink r:id="rId29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29.05.2023 № 187-ФЗ).</w:t>
      </w:r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Военнослужащие и сотрудники силовых ведомств, участвующие в СВО, могут не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отчитываться о</w:t>
      </w:r>
      <w:proofErr w:type="gram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своих доходах.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При этом на мобилизованных не распространяются антикоррупционные ограничения (</w:t>
      </w:r>
      <w:hyperlink r:id="rId30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Указ Президента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РФ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3"/>
        </w:numPr>
        <w:tabs>
          <w:tab w:val="left" w:pos="1325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968).</w:t>
      </w:r>
    </w:p>
    <w:p w:rsidR="00093F52" w:rsidRPr="00093F52" w:rsidRDefault="00093F52" w:rsidP="00093F52">
      <w:pPr>
        <w:widowControl w:val="0"/>
        <w:spacing w:after="349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Участникам СВО разрешено погашать налоговую задолженность «в рассрочку» (</w:t>
      </w:r>
      <w:hyperlink r:id="rId31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20.10.2022 № 1874).</w:t>
      </w:r>
    </w:p>
    <w:p w:rsidR="00093F52" w:rsidRPr="00093F52" w:rsidRDefault="00093F52" w:rsidP="00093F52">
      <w:pPr>
        <w:widowControl w:val="0"/>
        <w:spacing w:after="308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3" w:name="bookmark3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Образовательные льготы</w:t>
      </w:r>
      <w:bookmarkEnd w:id="3"/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Участие в СВО будет засчитываться в качестве индивидуального достижения при приеме в вузы на бюджет. Также для участников СВО выделены квоты для приема в вузы (</w:t>
      </w:r>
      <w:hyperlink r:id="rId32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24.06.2023 № 264- ФЗ).</w:t>
      </w:r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Дети участников СВО, в том числе мобилизованных граждан, получили квоту на бюджетное обучение в вузах (</w:t>
      </w:r>
      <w:hyperlink r:id="rId33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29.12.2022 № 641-ФЗ).</w:t>
      </w:r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Дети участников добровольческих формирований имеют право на получение в первоочередном порядке мест в детсадах, школах и летних лагерях (</w:t>
      </w:r>
      <w:hyperlink r:id="rId34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24.06.2023 № 281-ФЗ).</w:t>
      </w:r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(</w:t>
      </w:r>
      <w:hyperlink r:id="rId35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Федеральный закон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от 29.05.2023 № 189-ФЗ).</w:t>
      </w:r>
    </w:p>
    <w:p w:rsidR="00093F52" w:rsidRPr="00093F52" w:rsidRDefault="00093F52" w:rsidP="00093F52">
      <w:pPr>
        <w:pStyle w:val="2"/>
        <w:shd w:val="clear" w:color="auto" w:fill="auto"/>
        <w:spacing w:before="0" w:line="322" w:lineRule="exact"/>
        <w:rPr>
          <w:color w:val="000000"/>
          <w:lang w:eastAsia="ru-RU"/>
        </w:rPr>
      </w:pPr>
      <w:proofErr w:type="gramStart"/>
      <w:r w:rsidRPr="00093F52">
        <w:rPr>
          <w:color w:val="000000"/>
          <w:lang w:eastAsia="ru-RU"/>
        </w:rPr>
        <w:t>Дети участников СВО зачисляются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военный корпус,</w:t>
      </w:r>
      <w:r w:rsidRPr="00093F52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кадетский корпус и</w:t>
      </w:r>
      <w:r w:rsidRPr="00093F52">
        <w:rPr>
          <w:color w:val="000000"/>
          <w:lang w:eastAsia="ru-RU"/>
        </w:rPr>
        <w:t xml:space="preserve"> </w:t>
      </w:r>
      <w:r w:rsidRPr="00093F52">
        <w:rPr>
          <w:color w:val="000000"/>
          <w:lang w:eastAsia="ru-RU"/>
        </w:rPr>
        <w:t>казачий кадетский корпус (</w:t>
      </w:r>
      <w:hyperlink r:id="rId36" w:history="1">
        <w:r w:rsidRPr="00093F52">
          <w:rPr>
            <w:color w:val="0066CC"/>
            <w:u w:val="single"/>
            <w:lang w:eastAsia="ru-RU"/>
          </w:rPr>
          <w:t xml:space="preserve">Указ </w:t>
        </w:r>
      </w:hyperlink>
      <w:r w:rsidRPr="00093F52">
        <w:rPr>
          <w:color w:val="000000"/>
          <w:lang w:eastAsia="ru-RU"/>
        </w:rPr>
        <w:t>Президента РФ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4"/>
        </w:numPr>
        <w:tabs>
          <w:tab w:val="left" w:pos="1340"/>
        </w:tabs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268).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Участники СВО смогут пройти бесплатное обучение или получить дополнительное профобразование по наиболее востребованным специальностям через портал «</w:t>
      </w:r>
      <w:hyperlink r:id="rId37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Работа России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» (</w:t>
      </w:r>
      <w:hyperlink r:id="rId38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28.04.2023 № 669).</w:t>
      </w:r>
    </w:p>
    <w:p w:rsidR="00093F52" w:rsidRPr="00093F52" w:rsidRDefault="00093F52" w:rsidP="00093F52">
      <w:pPr>
        <w:widowControl w:val="0"/>
        <w:spacing w:after="349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Участники СВО смогут перейти на бюджет при отсутствии академической задолженности, дисциплинарных взысканий и долга за обучение (</w:t>
      </w:r>
      <w:hyperlink r:id="rId39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Приказ </w:t>
        </w:r>
      </w:hyperlink>
      <w:proofErr w:type="spell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Минобрнауки</w:t>
      </w:r>
      <w:proofErr w:type="spell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России от 09.08.2023 № 776).</w:t>
      </w:r>
    </w:p>
    <w:p w:rsidR="00093F52" w:rsidRPr="00093F52" w:rsidRDefault="00093F52" w:rsidP="00093F52">
      <w:pPr>
        <w:widowControl w:val="0"/>
        <w:spacing w:after="303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4" w:name="bookmark4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Поддержка бизнеса</w:t>
      </w:r>
      <w:bookmarkEnd w:id="4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Предоставлены дополнительные гарантии мобилизованным индивидуальным предпринимателям, учредителям и директорам компаний. На время службы ведение бизнеса разрешено передать другим лицам (</w:t>
      </w:r>
      <w:hyperlink r:id="rId40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20.10.2022 № 404-ФЗ).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Для работодателей предусмотрены субсидии в целях трудоустройства беженцев из Украины, участников СВО и членов их семей (</w:t>
      </w:r>
      <w:hyperlink r:id="rId41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13.03.2021 № 362).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Можно изменить существенные условия контракта, заключенного для обеспечения федеральных нужд. Это допустимо, если независящие от сторон обстоятельства, которые возникли из-за мобилизации, повлекли невозможность его исполнения (</w:t>
      </w:r>
      <w:hyperlink r:id="rId42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15.10.2022 № 1838).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Установлены дополнительные гарантии для мобилизованных членов саморегулируемых организаций арбитражных управляющих, оценщиков, кадастровых инженеров и аудиторов. На них не распространяются профессиональные требования о представлении отчетности, внесении взносов, сдачи </w:t>
      </w: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>экзаменов и т.д. В период военной службы их нельзя исключить из СРО или применить к ним санкции (</w:t>
      </w:r>
      <w:hyperlink r:id="rId43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15.10.2022 № 1839).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Для мобилизованных граждан, ИП и компаний, в которых мобилизовали единственного учредителя - директора, продлеваются сроки уплаты налогов, сборов и страховых взносов. В отношении них не проводятся выездные налоговые проверки и мероприятия налогового контроля (за исключением ряда камеральных проверок).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Налоговые органы не могут приостанавливать операции по их счетам в банках (</w:t>
      </w:r>
      <w:hyperlink r:id="rId44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5"/>
        </w:numPr>
        <w:tabs>
          <w:tab w:val="left" w:pos="1345"/>
        </w:tabs>
        <w:spacing w:after="349" w:line="322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1874).</w:t>
      </w:r>
    </w:p>
    <w:p w:rsidR="00093F52" w:rsidRPr="00093F52" w:rsidRDefault="00093F52" w:rsidP="00093F52">
      <w:pPr>
        <w:widowControl w:val="0"/>
        <w:spacing w:after="303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bookmark5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Трудовые отношения</w:t>
      </w:r>
      <w:bookmarkEnd w:id="5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Действие трудового договора с мобилизованным приостанавливается на период службы на основании заявления. На время службы за работником сохраняется должность и все трудовые гарантии. Период службы засчитывается в трудовой стаж (</w:t>
      </w:r>
      <w:hyperlink r:id="rId45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07.10.2022 № Э76-ФЗ).</w:t>
      </w:r>
    </w:p>
    <w:p w:rsidR="00093F52" w:rsidRPr="00093F52" w:rsidRDefault="00093F52" w:rsidP="00093F52">
      <w:pPr>
        <w:pStyle w:val="2"/>
        <w:shd w:val="clear" w:color="auto" w:fill="auto"/>
        <w:spacing w:before="0" w:line="322" w:lineRule="exact"/>
        <w:ind w:left="20" w:right="20"/>
        <w:jc w:val="both"/>
        <w:rPr>
          <w:color w:val="000000"/>
          <w:lang w:eastAsia="ru-RU"/>
        </w:rPr>
      </w:pPr>
      <w:r w:rsidRPr="00093F52">
        <w:rPr>
          <w:color w:val="000000"/>
          <w:lang w:eastAsia="ru-RU"/>
        </w:rPr>
        <w:t>Предусмотрено приостановление госслужбы в связи с мобилизацией или заключением контракта о прохождении военной службы. Период военной</w:t>
      </w:r>
      <w:r w:rsidRPr="00093F52">
        <w:rPr>
          <w:color w:val="000000"/>
          <w:lang w:eastAsia="ru-RU"/>
        </w:rPr>
        <w:t xml:space="preserve"> </w:t>
      </w:r>
      <w:r w:rsidRPr="00093F52">
        <w:rPr>
          <w:color w:val="000000"/>
          <w:lang w:eastAsia="ru-RU"/>
        </w:rPr>
        <w:t>службы включается в стаж госслужбы (</w:t>
      </w:r>
      <w:hyperlink r:id="rId46" w:history="1">
        <w:r w:rsidRPr="00093F52">
          <w:rPr>
            <w:color w:val="0066CC"/>
            <w:u w:val="single"/>
            <w:lang w:eastAsia="ru-RU"/>
          </w:rPr>
          <w:t>Федеральный закон</w:t>
        </w:r>
      </w:hyperlink>
      <w:r w:rsidRPr="00093F52">
        <w:rPr>
          <w:color w:val="000000"/>
          <w:lang w:eastAsia="ru-RU"/>
        </w:rPr>
        <w:t xml:space="preserve"> от 05.12.2022 № 472-ФЗ).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За гражданским служащим, проходящим военную службу по контракту или в связи с мобилизацией, сохраняется должность (</w:t>
      </w:r>
      <w:hyperlink r:id="rId47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6"/>
        </w:numPr>
        <w:tabs>
          <w:tab w:val="left" w:pos="134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Э79-ФЗ).</w:t>
      </w:r>
      <w:proofErr w:type="gramEnd"/>
    </w:p>
    <w:p w:rsidR="00093F52" w:rsidRPr="00093F52" w:rsidRDefault="00093F52" w:rsidP="00093F52">
      <w:pPr>
        <w:widowControl w:val="0"/>
        <w:spacing w:after="349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Жен погиб</w:t>
      </w: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lang w:eastAsia="ru-RU"/>
        </w:rPr>
        <w:t>ши</w:t>
      </w: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х ветеранов СВО, не вступив</w:t>
      </w: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lang w:eastAsia="ru-RU"/>
        </w:rPr>
        <w:t>ши</w:t>
      </w: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х в повторный брак, запретили увольнять по инициативе работодателя в течение года с момента гибели супруга (</w:t>
      </w:r>
      <w:hyperlink r:id="rId48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Федеральный закон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от 6 апреля 2024 г. № 70-ФЗ).</w:t>
      </w:r>
    </w:p>
    <w:p w:rsidR="00093F52" w:rsidRPr="00093F52" w:rsidRDefault="00093F52" w:rsidP="00093F52">
      <w:pPr>
        <w:widowControl w:val="0"/>
        <w:spacing w:after="303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6" w:name="bookmark6"/>
      <w:r w:rsidRPr="00093F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Пенсионное обеспечение</w:t>
      </w:r>
      <w:bookmarkEnd w:id="6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Семьи погибших участников СВО с детьми смогут рассчитывать на две пенсии -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страховую</w:t>
      </w:r>
      <w:proofErr w:type="gram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и по потере кормильца. С 2025 г. пенсию по потере кормильца супругам военнослужащих начнут выплачивать независимо от возраста, трудоспособности и выполнения работы. Но только если супруги не вступят в повторный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брак</w:t>
      </w:r>
      <w:proofErr w:type="gram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и будут заниматься уходом за детьми умершего кормильца. Пенсию станут перечислять до совершеннолетия ребенка, а в случае его очного обучения в вузе или </w:t>
      </w:r>
      <w:proofErr w:type="spell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ссузе</w:t>
      </w:r>
      <w:proofErr w:type="spell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- до 23 лет (</w:t>
      </w:r>
      <w:hyperlink r:id="rId49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29 мая 2024 г. № 118-ФЗ).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страховой стаж для расчета пособий по временной нетрудоспособности, по беременности и родам включаются периоды пребывания в добровольческом формировании с 24 февраля 2022 г. (</w:t>
      </w:r>
      <w:hyperlink r:id="rId50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Приказ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Минтруда России от 19.06.2023 № 515н).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Поменялся порядок перерасчета военных пенсий мобилизованных. При последующем увольнении со службы они имеют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право</w:t>
      </w:r>
      <w:proofErr w:type="gramEnd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на возобновление выплаты пенсии исходя из выслуги и общего трудового стажа на день приостановления пенсии. Либо они имеют право на прекращение выплаты пенсии, которая была приостановлена, и назначение пенсии исходя из выслуги и общего трудового стажа на день увольнения с военной службы (</w:t>
      </w:r>
      <w:hyperlink r:id="rId51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hyperlink r:id="rId52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 28.02.2023 № 50-ФЗ).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 xml:space="preserve">Установлены дополнительные гарантии для членов семей военнослужащих. Например, право на пенсию по случаю потери кормильца имеют нетрудоспособные члены семьи умершего военнослужащего, к которым отнесли детей, братьев, сестер и внуков. </w:t>
      </w: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Братья, сестры и внуки будут получать пенсию, если у них нет трудоспособных родителей (</w:t>
      </w:r>
      <w:hyperlink r:id="rId53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>Федеральный закон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от</w:t>
      </w:r>
      <w:proofErr w:type="gramEnd"/>
    </w:p>
    <w:p w:rsidR="00093F52" w:rsidRPr="00093F52" w:rsidRDefault="00093F52" w:rsidP="00093F52">
      <w:pPr>
        <w:widowControl w:val="0"/>
        <w:numPr>
          <w:ilvl w:val="0"/>
          <w:numId w:val="7"/>
        </w:numPr>
        <w:tabs>
          <w:tab w:val="left" w:pos="1345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proofErr w:type="gramStart"/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№ 192-ФЗ).</w:t>
      </w:r>
      <w:proofErr w:type="gramEnd"/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 работе, дающей право на досрочное пенсионное обеспечение, приравниваются периоды прохождения военной службы по контракту и в связи с мобилизацией, периоды пребывания в добровольческом формировании. При исчислении страхового стажа периоды участия в СВО засчитываются в двойном размере (</w:t>
      </w:r>
      <w:hyperlink r:id="rId54" w:history="1">
        <w:r w:rsidRPr="00093F52">
          <w:rPr>
            <w:rFonts w:ascii="Times New Roman" w:eastAsia="Times New Roman" w:hAnsi="Times New Roman" w:cs="Times New Roman"/>
            <w:color w:val="0066CC"/>
            <w:spacing w:val="2"/>
            <w:sz w:val="25"/>
            <w:szCs w:val="25"/>
            <w:u w:val="single"/>
            <w:lang w:eastAsia="ru-RU"/>
          </w:rPr>
          <w:t xml:space="preserve">Постановление </w:t>
        </w:r>
      </w:hyperlink>
      <w:r w:rsidRPr="00093F5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Правительства РФ от 14.11.2022 № 2055).</w:t>
      </w:r>
    </w:p>
    <w:p w:rsidR="00093F52" w:rsidRPr="00093F52" w:rsidRDefault="00093F52" w:rsidP="00093F52">
      <w:pPr>
        <w:pStyle w:val="2"/>
        <w:shd w:val="clear" w:color="auto" w:fill="auto"/>
        <w:spacing w:before="0" w:after="248" w:line="319" w:lineRule="exact"/>
        <w:ind w:right="260"/>
        <w:jc w:val="left"/>
        <w:rPr>
          <w:color w:val="000000"/>
          <w:lang w:eastAsia="ru-RU"/>
        </w:rPr>
      </w:pPr>
      <w:r w:rsidRPr="00093F52">
        <w:rPr>
          <w:color w:val="000000"/>
          <w:lang w:eastAsia="ru-RU"/>
        </w:rPr>
        <w:t>Для военнослужащих, заключивших в период СВО контракт о прохождении военной службы, а также для мобилизованных, ранее получавших пенсию за выслугу лет, установлена ежемесячная компенсационная выплата. Выплата равна 100% пенсии за выслугу лет, выплачиваемой на день ее приостановления с учетом ежемесячной доплаты и</w:t>
      </w:r>
      <w:r w:rsidRPr="00093F52">
        <w:rPr>
          <w:color w:val="000000"/>
          <w:lang w:eastAsia="ru-RU"/>
        </w:rPr>
        <w:t xml:space="preserve"> </w:t>
      </w:r>
      <w:r w:rsidRPr="00093F52">
        <w:rPr>
          <w:color w:val="000000"/>
          <w:lang w:eastAsia="ru-RU"/>
        </w:rPr>
        <w:t>индексации после приостановления. Доплачивае</w:t>
      </w:r>
      <w:r>
        <w:rPr>
          <w:color w:val="000000"/>
          <w:lang w:eastAsia="ru-RU"/>
        </w:rPr>
        <w:t>тся к денежному довольствию</w:t>
      </w:r>
      <w:r w:rsidRPr="00093F52">
        <w:rPr>
          <w:color w:val="000000"/>
          <w:lang w:eastAsia="ru-RU"/>
        </w:rPr>
        <w:t xml:space="preserve"> </w:t>
      </w:r>
      <w:bookmarkStart w:id="7" w:name="_GoBack"/>
      <w:bookmarkEnd w:id="7"/>
      <w:r w:rsidRPr="00093F52">
        <w:rPr>
          <w:color w:val="000000"/>
          <w:lang w:eastAsia="ru-RU"/>
        </w:rPr>
        <w:t>(содержанию) (</w:t>
      </w:r>
      <w:hyperlink r:id="rId55" w:history="1">
        <w:r w:rsidRPr="00093F52">
          <w:rPr>
            <w:color w:val="0066CC"/>
            <w:u w:val="single"/>
            <w:lang w:eastAsia="ru-RU"/>
          </w:rPr>
          <w:t xml:space="preserve">Указ </w:t>
        </w:r>
      </w:hyperlink>
      <w:r w:rsidRPr="00093F52">
        <w:rPr>
          <w:color w:val="000000"/>
          <w:lang w:eastAsia="ru-RU"/>
        </w:rPr>
        <w:t>Президента РФ от 11 сентября 2023 г. № 669).</w:t>
      </w: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093F52" w:rsidRPr="00093F52" w:rsidRDefault="00093F52" w:rsidP="00093F5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093F52" w:rsidRPr="00093F52" w:rsidRDefault="00093F52" w:rsidP="00093F5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093F52" w:rsidRPr="00093F52" w:rsidRDefault="00093F52" w:rsidP="00093F52">
      <w:pPr>
        <w:widowControl w:val="0"/>
        <w:spacing w:after="0" w:line="322" w:lineRule="exact"/>
        <w:ind w:left="20" w:right="24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465641" w:rsidRDefault="00465641" w:rsidP="00093F52">
      <w:pPr>
        <w:jc w:val="center"/>
      </w:pPr>
    </w:p>
    <w:sectPr w:rsidR="0046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BC9"/>
    <w:multiLevelType w:val="multilevel"/>
    <w:tmpl w:val="69DEF076"/>
    <w:lvl w:ilvl="0">
      <w:start w:val="2022"/>
      <w:numFmt w:val="decimal"/>
      <w:lvlText w:val="0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86E27"/>
    <w:multiLevelType w:val="multilevel"/>
    <w:tmpl w:val="46A6B3BA"/>
    <w:lvl w:ilvl="0">
      <w:start w:val="2022"/>
      <w:numFmt w:val="decimal"/>
      <w:lvlText w:val="2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723C88"/>
    <w:multiLevelType w:val="multilevel"/>
    <w:tmpl w:val="E7345674"/>
    <w:lvl w:ilvl="0">
      <w:start w:val="2022"/>
      <w:numFmt w:val="decimal"/>
      <w:lvlText w:val="0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C22F3"/>
    <w:multiLevelType w:val="multilevel"/>
    <w:tmpl w:val="E7E62858"/>
    <w:lvl w:ilvl="0">
      <w:start w:val="2022"/>
      <w:numFmt w:val="decimal"/>
      <w:lvlText w:val="0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F6468"/>
    <w:multiLevelType w:val="multilevel"/>
    <w:tmpl w:val="4F2CC662"/>
    <w:lvl w:ilvl="0">
      <w:start w:val="202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5333B8"/>
    <w:multiLevelType w:val="multilevel"/>
    <w:tmpl w:val="BF7A37E0"/>
    <w:lvl w:ilvl="0">
      <w:start w:val="2023"/>
      <w:numFmt w:val="decimal"/>
      <w:lvlText w:val="2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632D8"/>
    <w:multiLevelType w:val="multilevel"/>
    <w:tmpl w:val="99AC01B4"/>
    <w:lvl w:ilvl="0">
      <w:start w:val="2022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8F"/>
    <w:rsid w:val="00093F52"/>
    <w:rsid w:val="00465641"/>
    <w:rsid w:val="00E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93F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3F52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093F5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3F5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093F52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93F52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93F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3F52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093F5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93F5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093F52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93F52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0001202401040001?ysclid=lraf97kzzf367863584" TargetMode="External"/><Relationship Id="rId18" Type="http://schemas.openxmlformats.org/officeDocument/2006/relationships/hyperlink" Target="http://publication.pravo.gov.ru/Document/View/0001202212290114?ysclid=llxdyh4510473180953" TargetMode="External"/><Relationship Id="rId26" Type="http://schemas.openxmlformats.org/officeDocument/2006/relationships/hyperlink" Target="http://publication.pravo.gov.ru/document/0001202404150033" TargetMode="External"/><Relationship Id="rId39" Type="http://schemas.openxmlformats.org/officeDocument/2006/relationships/hyperlink" Target="http://publication.pravo.gov.ru/document/0001202308170021?ysclid=llxjzgj3od791152536" TargetMode="External"/><Relationship Id="rId21" Type="http://schemas.openxmlformats.org/officeDocument/2006/relationships/hyperlink" Target="http://publication.pravo.gov.ru/Document/View/0001202303100027?rangeSize=%D0%92%D1%81%D0%B5&amp;ysclid=llxfexycvp596871760" TargetMode="External"/><Relationship Id="rId34" Type="http://schemas.openxmlformats.org/officeDocument/2006/relationships/hyperlink" Target="http://publication.pravo.gov.ru/document/0001202306240019?ysclid=llxwblneo141066064" TargetMode="External"/><Relationship Id="rId42" Type="http://schemas.openxmlformats.org/officeDocument/2006/relationships/hyperlink" Target="http://publication.pravo.gov.ru/Document/View/0001202210180021?ysclid=llxn0j51vx857598018" TargetMode="External"/><Relationship Id="rId47" Type="http://schemas.openxmlformats.org/officeDocument/2006/relationships/hyperlink" Target="http://publication.pravo.gov.ru/Document/View/0001202210070002?ysclid=llxrkrlfoc397699095" TargetMode="External"/><Relationship Id="rId50" Type="http://schemas.openxmlformats.org/officeDocument/2006/relationships/hyperlink" Target="http://publication.pravo.gov.ru/document/0001202307180008?ysclid=llxtypc7u7971021712" TargetMode="External"/><Relationship Id="rId55" Type="http://schemas.openxmlformats.org/officeDocument/2006/relationships/hyperlink" Target="http://publication.pravo.gov.ru/document/0001202309110006" TargetMode="External"/><Relationship Id="rId7" Type="http://schemas.openxmlformats.org/officeDocument/2006/relationships/hyperlink" Target="http://publication.pravo.gov.ru/Document/View/0001202203050061?ysclid=llxrt0e3kp971261372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404060008" TargetMode="External"/><Relationship Id="rId29" Type="http://schemas.openxmlformats.org/officeDocument/2006/relationships/hyperlink" Target="http://publication.pravo.gov.ru/document/0001202305290012?ysclid=llxh3txco8196741002" TargetMode="External"/><Relationship Id="rId11" Type="http://schemas.openxmlformats.org/officeDocument/2006/relationships/hyperlink" Target="http://publication.pravo.gov.ru/document/0001202407310001" TargetMode="External"/><Relationship Id="rId24" Type="http://schemas.openxmlformats.org/officeDocument/2006/relationships/hyperlink" Target="http://publication.pravo.gov.ru/document/0001202306130041?ysclid=llxgpzzqv5660621413" TargetMode="External"/><Relationship Id="rId32" Type="http://schemas.openxmlformats.org/officeDocument/2006/relationships/hyperlink" Target="http://publication.pravo.gov.ru/document/0001202306240003?ysclid=llxjo22auh547790514" TargetMode="External"/><Relationship Id="rId37" Type="http://schemas.openxmlformats.org/officeDocument/2006/relationships/hyperlink" Target="https://trudvsem.ru/?ysclid=llxwab8xl4218493155" TargetMode="External"/><Relationship Id="rId40" Type="http://schemas.openxmlformats.org/officeDocument/2006/relationships/hyperlink" Target="http://publication.pravo.gov.ru/Document/View/0001202210200010?ysclid=llxmojl0d1150081580" TargetMode="External"/><Relationship Id="rId45" Type="http://schemas.openxmlformats.org/officeDocument/2006/relationships/hyperlink" Target="http://publication.pravo.gov.ru/Document/View/0001202210070004?ysclid=llxk7dzq66335666308" TargetMode="External"/><Relationship Id="rId53" Type="http://schemas.openxmlformats.org/officeDocument/2006/relationships/hyperlink" Target="http://publication.pravo.gov.ru/document/0001202305290015?ysclid=llxlqq38mu927767151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publication.pravo.gov.ru/Document/View/0001202304280036?ysclid=llxe797nv2840273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1010008?ysclid=llxvsx2d3m487360878" TargetMode="External"/><Relationship Id="rId14" Type="http://schemas.openxmlformats.org/officeDocument/2006/relationships/hyperlink" Target="http://publication.pravo.gov.ru/document/0001202409090029" TargetMode="External"/><Relationship Id="rId22" Type="http://schemas.openxmlformats.org/officeDocument/2006/relationships/hyperlink" Target="http://publication.pravo.gov.ru/Document/View/0001202207140057?ysclid=llxfy211f853337254" TargetMode="External"/><Relationship Id="rId27" Type="http://schemas.openxmlformats.org/officeDocument/2006/relationships/hyperlink" Target="https://clck.ru/3DE4mM" TargetMode="External"/><Relationship Id="rId30" Type="http://schemas.openxmlformats.org/officeDocument/2006/relationships/hyperlink" Target="http://publication.pravo.gov.ru/Document/View/0001202212290095?ysclid=llxh6i5vxb34821362" TargetMode="External"/><Relationship Id="rId35" Type="http://schemas.openxmlformats.org/officeDocument/2006/relationships/hyperlink" Target="http://publication.pravo.gov.ru/document/0001202305290010?ysclid=llxglzp8gn22761086" TargetMode="External"/><Relationship Id="rId43" Type="http://schemas.openxmlformats.org/officeDocument/2006/relationships/hyperlink" Target="http://publication.pravo.gov.ru/Document/View/0001202210180020?ysclid=llxnhvz0it928181474" TargetMode="External"/><Relationship Id="rId48" Type="http://schemas.openxmlformats.org/officeDocument/2006/relationships/hyperlink" Target="http://publication.pravo.gov.ru/document/000120240406000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ublication.pravo.gov.ru/Document/View/0001202211030044?ysclid=llxsh9oy7k841436433" TargetMode="External"/><Relationship Id="rId51" Type="http://schemas.openxmlformats.org/officeDocument/2006/relationships/hyperlink" Target="http://publication.pravo.gov.ru/Document/View/0001202302280024?ysclid=llxlk86v9g6821636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ublication.pravo.gov.ru/document/0001202404060006?index=1" TargetMode="External"/><Relationship Id="rId17" Type="http://schemas.openxmlformats.org/officeDocument/2006/relationships/hyperlink" Target="http://publication.pravo.gov.ru/document/0001202404060008" TargetMode="External"/><Relationship Id="rId25" Type="http://schemas.openxmlformats.org/officeDocument/2006/relationships/hyperlink" Target="http://publication.pravo.gov.ru/document/0001202305300044?ysclid=llxgvqiets367787092" TargetMode="External"/><Relationship Id="rId33" Type="http://schemas.openxmlformats.org/officeDocument/2006/relationships/hyperlink" Target="http://publication.pravo.gov.ru/Document/View/0001202212290137?ysclid=llxjulptba486975185" TargetMode="External"/><Relationship Id="rId38" Type="http://schemas.openxmlformats.org/officeDocument/2006/relationships/hyperlink" Target="http://publication.pravo.gov.ru/Document/View/0001202305020024?ysclid=llxwaldkeo9616489" TargetMode="External"/><Relationship Id="rId46" Type="http://schemas.openxmlformats.org/officeDocument/2006/relationships/hyperlink" Target="http://publication.pravo.gov.ru/Document/View/0001202212050013?ysclid=llxld2qk3u743243885" TargetMode="External"/><Relationship Id="rId20" Type="http://schemas.openxmlformats.org/officeDocument/2006/relationships/hyperlink" Target="http://publication.pravo.gov.ru/Document/View/0001202212190141?ysclid=llxek7hmr560309005" TargetMode="External"/><Relationship Id="rId41" Type="http://schemas.openxmlformats.org/officeDocument/2006/relationships/hyperlink" Target="http://publication.pravo.gov.ru/Document/View/0001202103220033?ysclid=llxmumw9i9439498709" TargetMode="External"/><Relationship Id="rId54" Type="http://schemas.openxmlformats.org/officeDocument/2006/relationships/hyperlink" Target="http://publication.pravo.gov.ru/Document/View/0001202211220036?ysclid=llxmc9b58b1781709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6130042?ysclid=llxrqovorb355013035" TargetMode="External"/><Relationship Id="rId15" Type="http://schemas.openxmlformats.org/officeDocument/2006/relationships/hyperlink" Target="http://publication.pravo.gov.ru/Document/View/0001202210070001?ysclid=llxdph7f5g66517977" TargetMode="External"/><Relationship Id="rId23" Type="http://schemas.openxmlformats.org/officeDocument/2006/relationships/hyperlink" Target="http://publication.pravo.gov.ru/document/0001202305290010?ysclid=llxglzp8gn22761086" TargetMode="External"/><Relationship Id="rId28" Type="http://schemas.openxmlformats.org/officeDocument/2006/relationships/hyperlink" Target="http://publication.pravo.gov.ru/document/0001202305290012?ysclid=llxh3txco8196741002" TargetMode="External"/><Relationship Id="rId36" Type="http://schemas.openxmlformats.org/officeDocument/2006/relationships/hyperlink" Target="http://publication.pravo.gov.ru/Document/View/0001202205090001?ysclid=llxvdoa7yt960423331" TargetMode="External"/><Relationship Id="rId49" Type="http://schemas.openxmlformats.org/officeDocument/2006/relationships/hyperlink" Target="http://publication.pravo.gov.ru/document/0001202405290021?ysclid=lyww895kp484493472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ublication.pravo.gov.ru/document/0001202403230018" TargetMode="External"/><Relationship Id="rId31" Type="http://schemas.openxmlformats.org/officeDocument/2006/relationships/hyperlink" Target="http://publication.pravo.gov.ru/Document/View/0001202210220002?ysclid=llxhb9ki1m765635164" TargetMode="External"/><Relationship Id="rId44" Type="http://schemas.openxmlformats.org/officeDocument/2006/relationships/hyperlink" Target="http://publication.pravo.gov.ru/Document/View/0001202210220002?ysclid=llxnnbqh36704254979" TargetMode="External"/><Relationship Id="rId52" Type="http://schemas.openxmlformats.org/officeDocument/2006/relationships/hyperlink" Target="http://publication.pravo.gov.ru/Document/View/0001202302280024?ysclid=llxlk86v9g682163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2832</Words>
  <Characters>16146</Characters>
  <Application>Microsoft Office Word</Application>
  <DocSecurity>0</DocSecurity>
  <Lines>134</Lines>
  <Paragraphs>37</Paragraphs>
  <ScaleCrop>false</ScaleCrop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3</cp:revision>
  <dcterms:created xsi:type="dcterms:W3CDTF">2024-12-05T05:14:00Z</dcterms:created>
  <dcterms:modified xsi:type="dcterms:W3CDTF">2024-12-05T05:20:00Z</dcterms:modified>
</cp:coreProperties>
</file>