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58" w:rsidRPr="001E2D34" w:rsidRDefault="00F43758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hAnsi="Arial" w:cs="Arial"/>
          <w:b/>
          <w:caps/>
          <w:sz w:val="24"/>
          <w:szCs w:val="24"/>
          <w:lang w:eastAsia="ar-SA"/>
        </w:rPr>
        <w:t>СОВЕТ НАРОДНЫХ ДЕПУТАТОВ</w:t>
      </w:r>
    </w:p>
    <w:p w:rsidR="00F43758" w:rsidRPr="001E2D34" w:rsidRDefault="00F43758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lang w:eastAsia="ar-SA"/>
        </w:rPr>
        <w:t>ГОРОХОВСКОГО</w:t>
      </w:r>
      <w:r w:rsidRPr="001E2D34">
        <w:rPr>
          <w:rFonts w:ascii="Arial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F43758" w:rsidRPr="001E2D34" w:rsidRDefault="00F43758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hAnsi="Arial" w:cs="Arial"/>
          <w:b/>
          <w:caps/>
          <w:sz w:val="24"/>
          <w:szCs w:val="24"/>
          <w:lang w:eastAsia="ar-SA"/>
        </w:rPr>
        <w:t>ВЕРХНЕМАМОНСКОГО МУНИЦИПАЛЬНОГО РАЙОНА</w:t>
      </w:r>
    </w:p>
    <w:p w:rsidR="00F43758" w:rsidRPr="001E2D34" w:rsidRDefault="00F43758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F43758" w:rsidRPr="001E2D34" w:rsidRDefault="00F43758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:rsidR="00F43758" w:rsidRPr="001E2D34" w:rsidRDefault="00F43758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hAnsi="Arial" w:cs="Arial"/>
          <w:b/>
          <w:caps/>
          <w:sz w:val="24"/>
          <w:szCs w:val="24"/>
          <w:lang w:eastAsia="ar-SA"/>
        </w:rPr>
        <w:t>РЕШЕНИЕ</w:t>
      </w:r>
    </w:p>
    <w:p w:rsidR="00F43758" w:rsidRPr="001E2D34" w:rsidRDefault="00F43758" w:rsidP="001E2D34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43758" w:rsidRPr="001E2D34" w:rsidRDefault="00F43758" w:rsidP="001E2D34">
      <w:pPr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E2D34">
        <w:rPr>
          <w:rFonts w:ascii="Arial" w:hAnsi="Arial" w:cs="Arial"/>
          <w:b/>
          <w:sz w:val="24"/>
          <w:szCs w:val="24"/>
          <w:lang w:eastAsia="ru-RU"/>
        </w:rPr>
        <w:t xml:space="preserve">от 22 апреля </w:t>
      </w:r>
      <w:smartTag w:uri="urn:schemas-microsoft-com:office:smarttags" w:element="metricconverter">
        <w:smartTagPr>
          <w:attr w:name="ProductID" w:val="2016 г"/>
        </w:smartTagPr>
        <w:r w:rsidRPr="001E2D34">
          <w:rPr>
            <w:rFonts w:ascii="Arial" w:hAnsi="Arial" w:cs="Arial"/>
            <w:b/>
            <w:sz w:val="24"/>
            <w:szCs w:val="24"/>
            <w:lang w:eastAsia="ru-RU"/>
          </w:rPr>
          <w:t>2016 г</w:t>
        </w:r>
      </w:smartTag>
      <w:r>
        <w:rPr>
          <w:rFonts w:ascii="Arial" w:hAnsi="Arial" w:cs="Arial"/>
          <w:b/>
          <w:sz w:val="24"/>
          <w:szCs w:val="24"/>
          <w:lang w:eastAsia="ru-RU"/>
        </w:rPr>
        <w:t>. № 12</w:t>
      </w:r>
    </w:p>
    <w:p w:rsidR="00F43758" w:rsidRPr="001E2D34" w:rsidRDefault="00F43758" w:rsidP="001E2D34">
      <w:pPr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E2D34">
        <w:rPr>
          <w:rFonts w:ascii="Arial" w:hAnsi="Arial" w:cs="Arial"/>
          <w:b/>
          <w:sz w:val="24"/>
          <w:szCs w:val="24"/>
          <w:lang w:eastAsia="ru-RU"/>
        </w:rPr>
        <w:t>------------------------------------</w:t>
      </w:r>
    </w:p>
    <w:p w:rsidR="00F43758" w:rsidRPr="001E2D34" w:rsidRDefault="00F43758" w:rsidP="001E2D34">
      <w:pPr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E2D34">
        <w:rPr>
          <w:rFonts w:ascii="Arial" w:hAnsi="Arial" w:cs="Arial"/>
          <w:b/>
          <w:sz w:val="24"/>
          <w:szCs w:val="24"/>
          <w:lang w:eastAsia="ar-SA"/>
        </w:rPr>
        <w:t xml:space="preserve">с. </w:t>
      </w:r>
      <w:r>
        <w:rPr>
          <w:rFonts w:ascii="Arial" w:hAnsi="Arial" w:cs="Arial"/>
          <w:b/>
          <w:sz w:val="24"/>
          <w:szCs w:val="24"/>
          <w:lang w:eastAsia="ar-SA"/>
        </w:rPr>
        <w:t>Гороховка</w:t>
      </w: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E2D34">
        <w:rPr>
          <w:rFonts w:ascii="Arial" w:hAnsi="Arial" w:cs="Arial"/>
          <w:b/>
          <w:bCs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Arial" w:hAnsi="Arial" w:cs="Arial"/>
          <w:b/>
          <w:bCs/>
          <w:sz w:val="24"/>
          <w:szCs w:val="24"/>
        </w:rPr>
        <w:t>Гороховского</w:t>
      </w:r>
      <w:r w:rsidRPr="001E2D34">
        <w:rPr>
          <w:rFonts w:ascii="Arial" w:hAnsi="Arial" w:cs="Arial"/>
          <w:b/>
          <w:bCs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</w:t>
      </w: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>РЕШИЛ:</w:t>
      </w: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Arial" w:hAnsi="Arial" w:cs="Arial"/>
          <w:bCs/>
          <w:sz w:val="24"/>
          <w:szCs w:val="24"/>
        </w:rPr>
        <w:t>Гороховского</w:t>
      </w:r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Верхнемамонского муниципального района Воронежской области.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2. Уполномочить администрацию </w:t>
      </w:r>
      <w:r>
        <w:rPr>
          <w:rFonts w:ascii="Arial" w:hAnsi="Arial" w:cs="Arial"/>
          <w:bCs/>
          <w:sz w:val="24"/>
          <w:szCs w:val="24"/>
        </w:rPr>
        <w:t>Гороховского</w:t>
      </w:r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Верхнемамонского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Arial" w:hAnsi="Arial" w:cs="Arial"/>
          <w:bCs/>
          <w:sz w:val="24"/>
          <w:szCs w:val="24"/>
        </w:rPr>
        <w:t>Гороховского</w:t>
      </w:r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Верхнемамонского муниципального района Воронежской области.</w:t>
      </w:r>
    </w:p>
    <w:p w:rsidR="00F43758" w:rsidRPr="001E2D34" w:rsidRDefault="00F43758" w:rsidP="001E2D34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E2D34">
        <w:rPr>
          <w:rFonts w:ascii="Arial" w:hAnsi="Arial" w:cs="Arial"/>
          <w:sz w:val="24"/>
          <w:szCs w:val="24"/>
          <w:lang w:eastAsia="ru-RU"/>
        </w:rPr>
        <w:t xml:space="preserve">3. Опубликовать настоящее решение в официальном периодическом печатном издании «Информационный бюллетень </w:t>
      </w:r>
      <w:r>
        <w:rPr>
          <w:rFonts w:ascii="Arial" w:hAnsi="Arial" w:cs="Arial"/>
          <w:sz w:val="24"/>
          <w:szCs w:val="24"/>
          <w:lang w:eastAsia="ru-RU"/>
        </w:rPr>
        <w:t>Гороховского</w:t>
      </w:r>
      <w:r w:rsidRPr="001E2D34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F43758" w:rsidRPr="001E2D34" w:rsidRDefault="00F43758" w:rsidP="001E2D34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E2D34">
        <w:rPr>
          <w:rFonts w:ascii="Arial" w:hAnsi="Arial" w:cs="Arial"/>
          <w:sz w:val="24"/>
          <w:szCs w:val="24"/>
          <w:lang w:eastAsia="ru-RU"/>
        </w:rPr>
        <w:t xml:space="preserve">4. Настоящее решение вступает в силу с момента </w:t>
      </w:r>
      <w:r>
        <w:rPr>
          <w:rFonts w:ascii="Arial" w:hAnsi="Arial" w:cs="Arial"/>
          <w:sz w:val="24"/>
          <w:szCs w:val="24"/>
          <w:lang w:eastAsia="ru-RU"/>
        </w:rPr>
        <w:t xml:space="preserve">его официального </w:t>
      </w:r>
      <w:r w:rsidRPr="001E2D34">
        <w:rPr>
          <w:rFonts w:ascii="Arial" w:hAnsi="Arial" w:cs="Arial"/>
          <w:sz w:val="24"/>
          <w:szCs w:val="24"/>
          <w:lang w:eastAsia="ru-RU"/>
        </w:rPr>
        <w:t>опубликования.</w:t>
      </w: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43758" w:rsidRPr="001E2D34" w:rsidRDefault="00F43758" w:rsidP="001E2D34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E2D34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Гороховского</w:t>
      </w:r>
      <w:r w:rsidRPr="001E2D3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43758" w:rsidRPr="001E2D34" w:rsidRDefault="00F43758" w:rsidP="001E2D34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E2D34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1E2D34">
        <w:rPr>
          <w:rFonts w:ascii="Arial" w:hAnsi="Arial" w:cs="Arial"/>
          <w:sz w:val="24"/>
          <w:szCs w:val="24"/>
          <w:lang w:eastAsia="ru-RU"/>
        </w:rPr>
        <w:tab/>
      </w:r>
      <w:r w:rsidRPr="001E2D34">
        <w:rPr>
          <w:rFonts w:ascii="Arial" w:hAnsi="Arial" w:cs="Arial"/>
          <w:sz w:val="24"/>
          <w:szCs w:val="24"/>
          <w:lang w:eastAsia="ru-RU"/>
        </w:rPr>
        <w:tab/>
      </w:r>
      <w:r w:rsidRPr="001E2D34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>С.И.Семенов.</w:t>
      </w: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sz w:val="24"/>
          <w:szCs w:val="24"/>
          <w:lang w:eastAsia="ru-RU"/>
        </w:rPr>
        <w:br w:type="page"/>
      </w:r>
    </w:p>
    <w:p w:rsidR="00F43758" w:rsidRPr="001E2D34" w:rsidRDefault="00F43758" w:rsidP="001E2D34">
      <w:pPr>
        <w:suppressAutoHyphens/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 w:rsidRPr="001E2D34">
        <w:rPr>
          <w:rFonts w:ascii="Arial" w:hAnsi="Arial" w:cs="Arial"/>
          <w:sz w:val="24"/>
          <w:szCs w:val="24"/>
          <w:lang w:eastAsia="ru-RU"/>
        </w:rPr>
        <w:t xml:space="preserve">Утвержден решением Совета народных депутатов </w:t>
      </w:r>
      <w:r>
        <w:rPr>
          <w:rFonts w:ascii="Arial" w:hAnsi="Arial" w:cs="Arial"/>
          <w:sz w:val="24"/>
          <w:szCs w:val="24"/>
          <w:lang w:eastAsia="ru-RU"/>
        </w:rPr>
        <w:t>Гороховского</w:t>
      </w:r>
      <w:r w:rsidRPr="001E2D3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F43758" w:rsidRPr="001E2D34" w:rsidRDefault="00F43758" w:rsidP="001E2D34">
      <w:pPr>
        <w:suppressAutoHyphens/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22.04.2016 № 12</w:t>
      </w: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проведения антикоррупционной экспертизы </w:t>
      </w:r>
    </w:p>
    <w:p w:rsidR="00F43758" w:rsidRPr="001E2D34" w:rsidRDefault="00F43758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</w:t>
      </w:r>
      <w:r>
        <w:rPr>
          <w:rFonts w:ascii="Arial" w:hAnsi="Arial" w:cs="Arial"/>
          <w:bCs/>
          <w:sz w:val="24"/>
          <w:szCs w:val="24"/>
        </w:rPr>
        <w:t>Гороховского</w:t>
      </w:r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Верхнемамонского муниципального района Воронежской области </w:t>
      </w:r>
      <w:bookmarkStart w:id="0" w:name="P29"/>
      <w:bookmarkEnd w:id="0"/>
    </w:p>
    <w:p w:rsidR="00F43758" w:rsidRPr="001E2D34" w:rsidRDefault="00F43758" w:rsidP="001E2D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I. Общие положения</w:t>
      </w:r>
    </w:p>
    <w:p w:rsidR="00F43758" w:rsidRPr="001E2D34" w:rsidRDefault="00F43758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1.1.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Arial" w:hAnsi="Arial" w:cs="Arial"/>
          <w:sz w:val="24"/>
          <w:szCs w:val="24"/>
        </w:rPr>
        <w:t>Гороховского</w:t>
      </w:r>
      <w:r w:rsidRPr="001E2D34">
        <w:rPr>
          <w:rFonts w:ascii="Arial" w:hAnsi="Arial" w:cs="Arial"/>
          <w:bCs/>
          <w:sz w:val="24"/>
          <w:szCs w:val="24"/>
        </w:rPr>
        <w:t xml:space="preserve"> </w:t>
      </w:r>
      <w:r w:rsidRPr="001E2D34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Arial" w:hAnsi="Arial" w:cs="Arial"/>
          <w:sz w:val="24"/>
          <w:szCs w:val="24"/>
        </w:rPr>
        <w:t>Гороховского</w:t>
      </w:r>
      <w:r w:rsidRPr="001E2D34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 (далее – Совет народных депутатов).</w:t>
      </w:r>
    </w:p>
    <w:p w:rsidR="00F43758" w:rsidRPr="00560EFB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1.3. Антикоррупционная экспертиза нормативных правовых актов и проектов нормативных </w:t>
      </w:r>
      <w:r w:rsidRPr="00560EFB">
        <w:rPr>
          <w:rFonts w:ascii="Arial" w:hAnsi="Arial" w:cs="Arial"/>
          <w:sz w:val="24"/>
          <w:szCs w:val="24"/>
        </w:rPr>
        <w:t>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F43758" w:rsidRPr="00560EFB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60EFB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60EFB">
        <w:rPr>
          <w:rFonts w:ascii="Arial" w:hAnsi="Arial" w:cs="Arial"/>
          <w:sz w:val="24"/>
          <w:szCs w:val="24"/>
        </w:rPr>
        <w:t xml:space="preserve">- нормативных правовых актов - в течение 5 рабочих дней со дня получения поручения главы </w:t>
      </w:r>
      <w:r>
        <w:rPr>
          <w:rFonts w:ascii="Arial" w:hAnsi="Arial" w:cs="Arial"/>
          <w:sz w:val="24"/>
          <w:szCs w:val="24"/>
        </w:rPr>
        <w:t>Гороховского</w:t>
      </w:r>
      <w:r w:rsidRPr="00560EFB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</w:t>
      </w:r>
      <w:r w:rsidRPr="001E2D34">
        <w:rPr>
          <w:rFonts w:ascii="Arial" w:hAnsi="Arial" w:cs="Arial"/>
          <w:sz w:val="24"/>
          <w:szCs w:val="24"/>
        </w:rPr>
        <w:t xml:space="preserve"> области;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F43758" w:rsidRPr="001E2D34" w:rsidRDefault="00F43758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нормативных правовых актов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2.1. Антикоррупционная экспертиза действующих нормативных правовых актов осуществляется специалистом администрации по поручению главы </w:t>
      </w:r>
      <w:r>
        <w:rPr>
          <w:rFonts w:ascii="Arial" w:hAnsi="Arial" w:cs="Arial"/>
          <w:sz w:val="24"/>
          <w:szCs w:val="24"/>
        </w:rPr>
        <w:t>Гороховского</w:t>
      </w:r>
      <w:r w:rsidRPr="001E2D34">
        <w:rPr>
          <w:rFonts w:ascii="Arial" w:hAnsi="Arial" w:cs="Arial"/>
          <w:sz w:val="24"/>
          <w:szCs w:val="24"/>
        </w:rPr>
        <w:t xml:space="preserve"> сельского поселения Верхнемамонского  муниципального района Воронежской области.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F43758" w:rsidRPr="00F91CE9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предложения </w:t>
      </w:r>
      <w:r w:rsidRPr="00F91CE9">
        <w:rPr>
          <w:rFonts w:ascii="Arial" w:hAnsi="Arial" w:cs="Arial"/>
          <w:sz w:val="24"/>
          <w:szCs w:val="24"/>
        </w:rPr>
        <w:t>по устранению коррупциогенных факторов.</w:t>
      </w:r>
    </w:p>
    <w:p w:rsidR="00F43758" w:rsidRPr="00F91CE9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 xml:space="preserve">2.4. Заключение подписывается специалистом администрации </w:t>
      </w:r>
      <w:r>
        <w:rPr>
          <w:rFonts w:ascii="Arial" w:hAnsi="Arial" w:cs="Arial"/>
          <w:sz w:val="24"/>
          <w:szCs w:val="24"/>
        </w:rPr>
        <w:t>Гороховского</w:t>
      </w:r>
      <w:r w:rsidRPr="00F91CE9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>2.5. Положения действующего нормативного правового акта, содержащие коррупциогенные факторы, выявленные</w:t>
      </w:r>
      <w:r w:rsidRPr="001E2D34">
        <w:rPr>
          <w:rFonts w:ascii="Arial" w:hAnsi="Arial" w:cs="Arial"/>
          <w:sz w:val="24"/>
          <w:szCs w:val="24"/>
        </w:rPr>
        <w:t xml:space="preserve"> при проведении антикоррупционной экспертизы, устраняются посредством внесения изменений в нормативный правовой акт.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F43758" w:rsidRPr="001E2D34" w:rsidRDefault="00F43758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проектов нормативных правовых актов</w:t>
      </w:r>
    </w:p>
    <w:p w:rsidR="00F43758" w:rsidRPr="001E2D34" w:rsidRDefault="00F43758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F43758" w:rsidRPr="00F91CE9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перечень </w:t>
      </w:r>
      <w:r w:rsidRPr="00F91CE9">
        <w:rPr>
          <w:rFonts w:ascii="Arial" w:hAnsi="Arial" w:cs="Arial"/>
          <w:sz w:val="24"/>
          <w:szCs w:val="24"/>
        </w:rPr>
        <w:t>выявленных коррупциогенных факторов;</w:t>
      </w:r>
    </w:p>
    <w:p w:rsidR="00F43758" w:rsidRPr="00F91CE9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F43758" w:rsidRPr="001E2D34" w:rsidRDefault="00F43758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 xml:space="preserve">3.3. Заключение подписывается специалистом администрации </w:t>
      </w:r>
      <w:r>
        <w:rPr>
          <w:rFonts w:ascii="Arial" w:hAnsi="Arial" w:cs="Arial"/>
          <w:sz w:val="24"/>
          <w:szCs w:val="24"/>
        </w:rPr>
        <w:t>Гороховского</w:t>
      </w:r>
      <w:r w:rsidRPr="00F91CE9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 и направляется в Совет народных депутатов.</w:t>
      </w:r>
    </w:p>
    <w:p w:rsidR="00F43758" w:rsidRPr="001E2D34" w:rsidRDefault="00F43758" w:rsidP="001E2D3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F43758" w:rsidRPr="001E2D34" w:rsidRDefault="00F43758" w:rsidP="001E2D3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1E2D34">
        <w:rPr>
          <w:rFonts w:ascii="Arial" w:hAnsi="Arial" w:cs="Arial"/>
          <w:sz w:val="28"/>
          <w:szCs w:val="28"/>
        </w:rPr>
        <w:br w:type="page"/>
      </w:r>
    </w:p>
    <w:p w:rsidR="00F43758" w:rsidRPr="001E2D34" w:rsidRDefault="00F43758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Приложение</w:t>
      </w:r>
    </w:p>
    <w:p w:rsidR="00F43758" w:rsidRPr="001E2D34" w:rsidRDefault="00F43758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к Порядку</w:t>
      </w:r>
    </w:p>
    <w:p w:rsidR="00F43758" w:rsidRPr="001E2D34" w:rsidRDefault="00F43758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Форма</w:t>
      </w:r>
    </w:p>
    <w:p w:rsidR="00F43758" w:rsidRPr="001E2D34" w:rsidRDefault="00F43758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86"/>
      <w:bookmarkEnd w:id="1"/>
      <w:r w:rsidRPr="001E2D34">
        <w:rPr>
          <w:rFonts w:ascii="Arial" w:hAnsi="Arial" w:cs="Arial"/>
          <w:sz w:val="24"/>
          <w:szCs w:val="24"/>
        </w:rPr>
        <w:t>ЗАКЛЮЧЕНИЕ</w:t>
      </w:r>
    </w:p>
    <w:p w:rsidR="00F43758" w:rsidRPr="001E2D34" w:rsidRDefault="00F43758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F43758" w:rsidRPr="001E2D34" w:rsidRDefault="00F43758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«_____» _____________ 20__                                                                  № ______</w:t>
      </w:r>
    </w:p>
    <w:p w:rsidR="00F43758" w:rsidRPr="001E2D34" w:rsidRDefault="00F43758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решением </w:t>
      </w:r>
      <w:r w:rsidRPr="001E2D34">
        <w:rPr>
          <w:rFonts w:ascii="Arial" w:hAnsi="Arial" w:cs="Arial"/>
          <w:i/>
          <w:sz w:val="24"/>
          <w:szCs w:val="24"/>
        </w:rPr>
        <w:t>Совета народных депутатов _________________ сельского поселения Верхнемамонского мун</w:t>
      </w:r>
      <w:bookmarkStart w:id="2" w:name="_GoBack"/>
      <w:bookmarkEnd w:id="2"/>
      <w:r w:rsidRPr="001E2D34">
        <w:rPr>
          <w:rFonts w:ascii="Arial" w:hAnsi="Arial" w:cs="Arial"/>
          <w:i/>
          <w:sz w:val="24"/>
          <w:szCs w:val="24"/>
        </w:rPr>
        <w:t xml:space="preserve">иципального района Воронежской области №___ от ____________ </w:t>
      </w:r>
      <w:r w:rsidRPr="001E2D34">
        <w:rPr>
          <w:rFonts w:ascii="Arial" w:hAnsi="Arial" w:cs="Arial"/>
          <w:sz w:val="24"/>
          <w:szCs w:val="24"/>
        </w:rPr>
        <w:t xml:space="preserve">администрацией </w:t>
      </w:r>
      <w:r w:rsidRPr="001E2D34">
        <w:rPr>
          <w:rFonts w:ascii="Arial" w:hAnsi="Arial" w:cs="Arial"/>
          <w:i/>
          <w:sz w:val="24"/>
          <w:szCs w:val="24"/>
        </w:rPr>
        <w:t xml:space="preserve">_________________ сельского поселения Верхнемамонского муниципального района Воронежской области </w:t>
      </w:r>
      <w:r w:rsidRPr="001E2D34">
        <w:rPr>
          <w:rFonts w:ascii="Arial" w:hAnsi="Arial" w:cs="Arial"/>
          <w:sz w:val="24"/>
          <w:szCs w:val="24"/>
        </w:rPr>
        <w:t>проведена антикоррупционная экспертиза________________________________________________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1E2D34">
        <w:rPr>
          <w:rFonts w:ascii="Arial" w:hAnsi="Arial" w:cs="Arial"/>
          <w:sz w:val="24"/>
          <w:szCs w:val="24"/>
        </w:rPr>
        <w:t>___________</w:t>
      </w:r>
    </w:p>
    <w:p w:rsidR="00F43758" w:rsidRPr="001E2D34" w:rsidRDefault="00F43758" w:rsidP="001E2D34">
      <w:pPr>
        <w:pStyle w:val="ConsPlusNonformat"/>
        <w:ind w:left="1418" w:right="424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(вид, дата, номер и наименование нормативного правового акта (проекта нормативного правового акта))</w:t>
      </w:r>
    </w:p>
    <w:p w:rsidR="00F43758" w:rsidRPr="001E2D34" w:rsidRDefault="00F43758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Вариант 1:</w:t>
      </w:r>
    </w:p>
    <w:p w:rsidR="00F43758" w:rsidRPr="001E2D34" w:rsidRDefault="00F43758" w:rsidP="001E2D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 представленном_____________________________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1E2D34">
        <w:rPr>
          <w:rFonts w:ascii="Arial" w:hAnsi="Arial" w:cs="Arial"/>
          <w:sz w:val="24"/>
          <w:szCs w:val="24"/>
        </w:rPr>
        <w:t>_________________</w:t>
      </w:r>
    </w:p>
    <w:p w:rsidR="00F43758" w:rsidRPr="001E2D34" w:rsidRDefault="00F43758" w:rsidP="001E2D34">
      <w:pPr>
        <w:pStyle w:val="ConsPlusNonformat"/>
        <w:ind w:left="2977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нормативного правового акта (проекта нормативного правового акта))</w:t>
      </w:r>
    </w:p>
    <w:p w:rsidR="00F43758" w:rsidRPr="001E2D34" w:rsidRDefault="00F43758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:rsidR="00F43758" w:rsidRPr="001E2D34" w:rsidRDefault="00F43758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43758" w:rsidRPr="001E2D34" w:rsidRDefault="00F43758" w:rsidP="001E2D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Вариант 2:</w:t>
      </w:r>
    </w:p>
    <w:p w:rsidR="00F43758" w:rsidRPr="001E2D34" w:rsidRDefault="00F43758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 представленном ___________________</w:t>
      </w:r>
      <w:r>
        <w:rPr>
          <w:rFonts w:ascii="Arial" w:hAnsi="Arial" w:cs="Arial"/>
          <w:sz w:val="24"/>
          <w:szCs w:val="24"/>
        </w:rPr>
        <w:t>___</w:t>
      </w:r>
      <w:r w:rsidRPr="001E2D34">
        <w:rPr>
          <w:rFonts w:ascii="Arial" w:hAnsi="Arial" w:cs="Arial"/>
          <w:sz w:val="24"/>
          <w:szCs w:val="24"/>
        </w:rPr>
        <w:t>__________________________</w:t>
      </w:r>
    </w:p>
    <w:p w:rsidR="00F43758" w:rsidRPr="001E2D34" w:rsidRDefault="00F43758" w:rsidP="001E2D34">
      <w:pPr>
        <w:pStyle w:val="ConsPlusNonformat"/>
        <w:ind w:left="2977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нормативного правового акта (проекта нормативного правового акта)</w:t>
      </w:r>
    </w:p>
    <w:p w:rsidR="00F43758" w:rsidRPr="001E2D34" w:rsidRDefault="00F43758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выявлены коррупциогенные факторы &lt;1&gt;.</w:t>
      </w:r>
    </w:p>
    <w:p w:rsidR="00F43758" w:rsidRPr="001E2D34" w:rsidRDefault="00F43758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F43758" w:rsidRPr="001E2D34" w:rsidRDefault="00F43758" w:rsidP="001E2D34">
      <w:pPr>
        <w:pStyle w:val="ConsPlusNonformat"/>
        <w:ind w:left="1560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F43758" w:rsidRPr="001E2D34" w:rsidRDefault="00F43758" w:rsidP="001E2D34">
      <w:pPr>
        <w:pStyle w:val="ConsPlusNonformat"/>
        <w:jc w:val="both"/>
        <w:rPr>
          <w:rFonts w:ascii="Arial" w:hAnsi="Arial" w:cs="Arial"/>
        </w:rPr>
      </w:pPr>
    </w:p>
    <w:p w:rsidR="00F43758" w:rsidRPr="001E2D34" w:rsidRDefault="00F43758" w:rsidP="001E2D34">
      <w:pPr>
        <w:pStyle w:val="ConsPlusNonformat"/>
        <w:jc w:val="both"/>
        <w:rPr>
          <w:rFonts w:ascii="Arial" w:hAnsi="Arial" w:cs="Arial"/>
        </w:rPr>
      </w:pPr>
    </w:p>
    <w:p w:rsidR="00F43758" w:rsidRPr="001E2D34" w:rsidRDefault="00F43758" w:rsidP="001E2D34">
      <w:pPr>
        <w:pStyle w:val="ConsPlusNonformat"/>
        <w:jc w:val="both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должности)                (подпись)                        (инициалы, фамилия)</w:t>
      </w:r>
    </w:p>
    <w:p w:rsidR="00F43758" w:rsidRPr="001E2D34" w:rsidRDefault="00F43758" w:rsidP="001E2D3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F43758" w:rsidRPr="001E2D34" w:rsidRDefault="00F43758" w:rsidP="001E2D34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3" w:name="P127"/>
      <w:bookmarkEnd w:id="3"/>
      <w:r w:rsidRPr="001E2D34">
        <w:rPr>
          <w:rFonts w:ascii="Arial" w:hAnsi="Arial" w:cs="Arial"/>
          <w:i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F43758" w:rsidRPr="001E2D34" w:rsidSect="0057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414DB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1E2D34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24C86"/>
    <w:rsid w:val="00472E13"/>
    <w:rsid w:val="004876D3"/>
    <w:rsid w:val="0049518F"/>
    <w:rsid w:val="00496C13"/>
    <w:rsid w:val="004A347E"/>
    <w:rsid w:val="004A7939"/>
    <w:rsid w:val="00554991"/>
    <w:rsid w:val="00560EFB"/>
    <w:rsid w:val="005612DF"/>
    <w:rsid w:val="00566424"/>
    <w:rsid w:val="0057299F"/>
    <w:rsid w:val="00572D2B"/>
    <w:rsid w:val="00574632"/>
    <w:rsid w:val="0057514D"/>
    <w:rsid w:val="00595BE3"/>
    <w:rsid w:val="00596590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435D3"/>
    <w:rsid w:val="00962BC4"/>
    <w:rsid w:val="00964F59"/>
    <w:rsid w:val="00974139"/>
    <w:rsid w:val="00974608"/>
    <w:rsid w:val="00976C68"/>
    <w:rsid w:val="009814DA"/>
    <w:rsid w:val="009A04CA"/>
    <w:rsid w:val="009D2171"/>
    <w:rsid w:val="00A0609E"/>
    <w:rsid w:val="00A6793D"/>
    <w:rsid w:val="00A71331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842C6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15FD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43758"/>
    <w:rsid w:val="00F85981"/>
    <w:rsid w:val="00F9029A"/>
    <w:rsid w:val="00F91CE9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4</Pages>
  <Words>1278</Words>
  <Characters>7287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Admin</cp:lastModifiedBy>
  <cp:revision>16</cp:revision>
  <dcterms:created xsi:type="dcterms:W3CDTF">2016-03-01T10:20:00Z</dcterms:created>
  <dcterms:modified xsi:type="dcterms:W3CDTF">2016-04-21T19:54:00Z</dcterms:modified>
</cp:coreProperties>
</file>